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0EA62" w14:textId="77777777" w:rsidR="00386321" w:rsidRDefault="00386321">
      <w:pPr>
        <w:rPr>
          <w:rFonts w:ascii="Gadugi" w:hAnsi="Gadugi" w:cs="Arial"/>
          <w:color w:val="212F42"/>
          <w:shd w:val="clear" w:color="auto" w:fill="FFFFFF"/>
        </w:rPr>
      </w:pPr>
    </w:p>
    <w:p w14:paraId="7E5C9687" w14:textId="77777777" w:rsidR="00386321" w:rsidRDefault="00386321">
      <w:pPr>
        <w:rPr>
          <w:rFonts w:ascii="Gadugi" w:hAnsi="Gadugi" w:cs="Arial"/>
          <w:color w:val="212F42"/>
          <w:shd w:val="clear" w:color="auto" w:fill="FFFFFF"/>
        </w:rPr>
      </w:pPr>
    </w:p>
    <w:p w14:paraId="4107AC95" w14:textId="77777777" w:rsidR="009D0FC9" w:rsidRDefault="00386321" w:rsidP="00386321">
      <w:pPr>
        <w:jc w:val="center"/>
        <w:rPr>
          <w:rFonts w:ascii="Gadugi" w:hAnsi="Gadugi" w:cs="Arial"/>
          <w:b/>
          <w:color w:val="212F42"/>
          <w:sz w:val="28"/>
          <w:u w:val="single"/>
          <w:shd w:val="clear" w:color="auto" w:fill="FFFFFF"/>
        </w:rPr>
      </w:pPr>
      <w:r w:rsidRPr="00386321">
        <w:rPr>
          <w:rFonts w:ascii="Gadugi" w:hAnsi="Gadugi" w:cs="Arial"/>
          <w:b/>
          <w:color w:val="212F42"/>
          <w:sz w:val="28"/>
          <w:u w:val="single"/>
          <w:shd w:val="clear" w:color="auto" w:fill="FFFFFF"/>
        </w:rPr>
        <w:t xml:space="preserve">Special Educational Needs and Disabilities at </w:t>
      </w:r>
    </w:p>
    <w:p w14:paraId="5E74AD90" w14:textId="77777777" w:rsidR="00386321" w:rsidRPr="00386321" w:rsidRDefault="00386321" w:rsidP="00386321">
      <w:pPr>
        <w:jc w:val="center"/>
        <w:rPr>
          <w:rFonts w:ascii="Gadugi" w:hAnsi="Gadugi" w:cs="Arial"/>
          <w:b/>
          <w:color w:val="212F42"/>
          <w:u w:val="single"/>
          <w:shd w:val="clear" w:color="auto" w:fill="FFFFFF"/>
        </w:rPr>
      </w:pPr>
      <w:r w:rsidRPr="00386321">
        <w:rPr>
          <w:rFonts w:ascii="Gadugi" w:hAnsi="Gadugi" w:cs="Arial"/>
          <w:b/>
          <w:color w:val="212F42"/>
          <w:sz w:val="28"/>
          <w:u w:val="single"/>
          <w:shd w:val="clear" w:color="auto" w:fill="FFFFFF"/>
        </w:rPr>
        <w:t>St. William’s Catholic Primary School</w:t>
      </w:r>
    </w:p>
    <w:p w14:paraId="3D335A8F" w14:textId="77777777" w:rsidR="009D0FC9" w:rsidRPr="009D0FC9" w:rsidRDefault="009D0FC9" w:rsidP="009D0FC9">
      <w:pPr>
        <w:rPr>
          <w:rFonts w:ascii="Gadugi" w:hAnsi="Gadugi"/>
          <w:sz w:val="24"/>
        </w:rPr>
      </w:pPr>
      <w:r>
        <w:rPr>
          <w:rFonts w:ascii="Gadugi" w:hAnsi="Gadugi"/>
          <w:sz w:val="24"/>
        </w:rPr>
        <w:t>W</w:t>
      </w:r>
      <w:r w:rsidRPr="009D0FC9">
        <w:rPr>
          <w:rFonts w:ascii="Gadugi" w:hAnsi="Gadugi"/>
          <w:sz w:val="24"/>
        </w:rPr>
        <w:t>elcome to our SEN Information Report which is part of the Bradford Local Offer for learners with Special Needs &amp; Disability (SEND).</w:t>
      </w:r>
    </w:p>
    <w:p w14:paraId="7625F357" w14:textId="77777777" w:rsidR="00791EDD" w:rsidRPr="009D0FC9" w:rsidRDefault="007B198E">
      <w:pPr>
        <w:rPr>
          <w:rFonts w:ascii="Gadugi" w:hAnsi="Gadugi" w:cs="Arial"/>
          <w:sz w:val="24"/>
          <w:shd w:val="clear" w:color="auto" w:fill="FFFFFF"/>
        </w:rPr>
      </w:pPr>
      <w:r w:rsidRPr="009D0FC9">
        <w:rPr>
          <w:rFonts w:ascii="Gadugi" w:hAnsi="Gadugi"/>
          <w:noProof/>
          <w:sz w:val="24"/>
          <w:lang w:eastAsia="en-GB"/>
        </w:rPr>
        <w:drawing>
          <wp:anchor distT="0" distB="0" distL="114300" distR="114300" simplePos="0" relativeHeight="251659264" behindDoc="0" locked="0" layoutInCell="1" allowOverlap="1" wp14:anchorId="4EBF7429" wp14:editId="21D83B3D">
            <wp:simplePos x="0" y="0"/>
            <wp:positionH relativeFrom="margin">
              <wp:posOffset>4176395</wp:posOffset>
            </wp:positionH>
            <wp:positionV relativeFrom="paragraph">
              <wp:posOffset>237490</wp:posOffset>
            </wp:positionV>
            <wp:extent cx="1784350" cy="1405890"/>
            <wp:effectExtent l="36830" t="39370" r="43180" b="43180"/>
            <wp:wrapSquare wrapText="bothSides"/>
            <wp:docPr id="4" name="Picture 4" descr="\\stwilliams.bradford.sch.uk\dfs$\StaffUsers\Teachers\gbutterfield\My Pictures\slideshow pics 2020-2021\IMG_08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williams.bradford.sch.uk\dfs$\StaffUsers\Teachers\gbutterfield\My Pictures\slideshow pics 2020-2021\IMG_086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468" r="14159"/>
                    <a:stretch/>
                  </pic:blipFill>
                  <pic:spPr bwMode="auto">
                    <a:xfrm rot="5400000">
                      <a:off x="0" y="0"/>
                      <a:ext cx="1784350" cy="1405890"/>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0F28" w:rsidRPr="009D0FC9">
        <w:rPr>
          <w:rFonts w:ascii="Gadugi" w:hAnsi="Gadugi" w:cs="Arial"/>
          <w:sz w:val="24"/>
          <w:shd w:val="clear" w:color="auto" w:fill="FFFFFF"/>
        </w:rPr>
        <w:t>At St William’s Catholic Primary School, we believe passionately in the importance of inclusion and equality for all children and adults. We strive to ensure that these values are at the heart of our SEND practices.</w:t>
      </w:r>
    </w:p>
    <w:p w14:paraId="28F5572E" w14:textId="77777777" w:rsidR="00800F28" w:rsidRPr="009D0FC9" w:rsidRDefault="00800F28" w:rsidP="00800F28">
      <w:pPr>
        <w:rPr>
          <w:rFonts w:ascii="Gadugi" w:hAnsi="Gadugi"/>
          <w:sz w:val="24"/>
        </w:rPr>
      </w:pPr>
      <w:r w:rsidRPr="009D0FC9">
        <w:rPr>
          <w:rFonts w:ascii="Gadugi" w:hAnsi="Gadugi"/>
          <w:sz w:val="24"/>
        </w:rPr>
        <w:t>We will always involve parents and children in key decisions, as well as planning and reviewing progress; we know that parents are the first educators of their child and that we need their knowledge and co-operation to plan effectively.</w:t>
      </w:r>
    </w:p>
    <w:p w14:paraId="671E3BE0" w14:textId="77777777" w:rsidR="00800F28" w:rsidRPr="009D0FC9" w:rsidRDefault="009D0FC9" w:rsidP="00800F28">
      <w:pPr>
        <w:rPr>
          <w:rFonts w:ascii="Gadugi" w:hAnsi="Gadugi"/>
          <w:sz w:val="24"/>
        </w:rPr>
      </w:pPr>
      <w:r w:rsidRPr="009D0FC9">
        <w:rPr>
          <w:rFonts w:ascii="Gadugi" w:hAnsi="Gadugi"/>
          <w:noProof/>
          <w:sz w:val="24"/>
          <w:lang w:eastAsia="en-GB"/>
        </w:rPr>
        <w:drawing>
          <wp:anchor distT="0" distB="0" distL="114300" distR="114300" simplePos="0" relativeHeight="251661312" behindDoc="0" locked="0" layoutInCell="1" allowOverlap="1" wp14:anchorId="7F654DAD" wp14:editId="6C61E0BA">
            <wp:simplePos x="0" y="0"/>
            <wp:positionH relativeFrom="margin">
              <wp:align>left</wp:align>
            </wp:positionH>
            <wp:positionV relativeFrom="paragraph">
              <wp:posOffset>280670</wp:posOffset>
            </wp:positionV>
            <wp:extent cx="1849120" cy="1405255"/>
            <wp:effectExtent l="31432" t="44768" r="30163" b="30162"/>
            <wp:wrapSquare wrapText="bothSides"/>
            <wp:docPr id="3" name="Picture 3" descr="\\stwilliams.bradford.sch.uk\dfs$\StaffUsers\Teachers\gbutterfield\My Pictures\slideshow pics 2020-2021\IMG_0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williams.bradford.sch.uk\dfs$\StaffUsers\Teachers\gbutterfield\My Pictures\slideshow pics 2020-2021\IMG_0832.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655" t="15217"/>
                    <a:stretch/>
                  </pic:blipFill>
                  <pic:spPr bwMode="auto">
                    <a:xfrm rot="5400000">
                      <a:off x="0" y="0"/>
                      <a:ext cx="1849120" cy="1405255"/>
                    </a:xfrm>
                    <a:prstGeom prst="rect">
                      <a:avLst/>
                    </a:prstGeom>
                    <a:noFill/>
                    <a:ln w="381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0F28" w:rsidRPr="009D0FC9">
        <w:rPr>
          <w:rFonts w:ascii="Gadugi" w:hAnsi="Gadugi"/>
          <w:sz w:val="24"/>
        </w:rPr>
        <w:t>We know that the earlier we identify SEND and provide support, the more successful our children will be.</w:t>
      </w:r>
    </w:p>
    <w:p w14:paraId="0DEBFB1C" w14:textId="77777777" w:rsidR="00800F28" w:rsidRPr="009D0FC9" w:rsidRDefault="00800F28" w:rsidP="00800F28">
      <w:pPr>
        <w:rPr>
          <w:rFonts w:ascii="Gadugi" w:hAnsi="Gadugi"/>
          <w:sz w:val="24"/>
        </w:rPr>
      </w:pPr>
      <w:r w:rsidRPr="009D0FC9">
        <w:rPr>
          <w:rFonts w:ascii="Gadugi" w:hAnsi="Gadugi"/>
          <w:sz w:val="24"/>
        </w:rPr>
        <w:t>We are committed to providing expert support and resources for children with SEND to fulfil their individual potential.</w:t>
      </w:r>
    </w:p>
    <w:p w14:paraId="310D28E1" w14:textId="5D4703CD" w:rsidR="009D0FC9" w:rsidRDefault="00A34ED1" w:rsidP="00800F28">
      <w:pPr>
        <w:rPr>
          <w:rFonts w:ascii="Gadugi" w:hAnsi="Gadugi"/>
          <w:sz w:val="24"/>
        </w:rPr>
      </w:pPr>
      <w:r w:rsidRPr="009D0FC9">
        <w:rPr>
          <w:rFonts w:ascii="Gadugi" w:hAnsi="Gadugi"/>
          <w:noProof/>
          <w:sz w:val="24"/>
          <w:lang w:eastAsia="en-GB"/>
        </w:rPr>
        <mc:AlternateContent>
          <mc:Choice Requires="wps">
            <w:drawing>
              <wp:anchor distT="45720" distB="45720" distL="114300" distR="114300" simplePos="0" relativeHeight="251665408" behindDoc="0" locked="0" layoutInCell="1" allowOverlap="1" wp14:anchorId="01F73B95" wp14:editId="44959838">
                <wp:simplePos x="0" y="0"/>
                <wp:positionH relativeFrom="margin">
                  <wp:posOffset>-274320</wp:posOffset>
                </wp:positionH>
                <wp:positionV relativeFrom="paragraph">
                  <wp:posOffset>1205865</wp:posOffset>
                </wp:positionV>
                <wp:extent cx="6277610" cy="276606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2766060"/>
                        </a:xfrm>
                        <a:prstGeom prst="rect">
                          <a:avLst/>
                        </a:prstGeom>
                        <a:solidFill>
                          <a:srgbClr val="FFFFFF"/>
                        </a:solidFill>
                        <a:ln w="9525">
                          <a:noFill/>
                          <a:miter lim="800000"/>
                          <a:headEnd/>
                          <a:tailEnd/>
                        </a:ln>
                      </wps:spPr>
                      <wps:txbx>
                        <w:txbxContent>
                          <w:p w14:paraId="05873D9E" w14:textId="77777777" w:rsidR="009D0FC9" w:rsidRPr="009D0FC9" w:rsidRDefault="009D0FC9" w:rsidP="009D0FC9">
                            <w:pPr>
                              <w:rPr>
                                <w:rFonts w:ascii="Gadugi" w:hAnsi="Gadugi"/>
                                <w:b/>
                                <w:sz w:val="24"/>
                                <w:u w:val="single"/>
                              </w:rPr>
                            </w:pPr>
                            <w:r w:rsidRPr="009D0FC9">
                              <w:rPr>
                                <w:rFonts w:ascii="Gadugi" w:hAnsi="Gadugi"/>
                                <w:b/>
                                <w:sz w:val="24"/>
                                <w:u w:val="single"/>
                              </w:rPr>
                              <w:t xml:space="preserve">Who can help you at St William's? </w:t>
                            </w:r>
                          </w:p>
                          <w:p w14:paraId="3053854E" w14:textId="77777777" w:rsidR="009D0FC9" w:rsidRPr="009D0FC9" w:rsidRDefault="009D0FC9" w:rsidP="009D0FC9">
                            <w:pPr>
                              <w:rPr>
                                <w:rFonts w:ascii="Gadugi" w:hAnsi="Gadugi"/>
                                <w:sz w:val="24"/>
                              </w:rPr>
                            </w:pPr>
                            <w:r w:rsidRPr="009D0FC9">
                              <w:rPr>
                                <w:rFonts w:ascii="Gadugi" w:hAnsi="Gadugi"/>
                                <w:sz w:val="24"/>
                              </w:rPr>
                              <w:t>The best people to contact if you have any queries with regard to SEND</w:t>
                            </w:r>
                            <w:r>
                              <w:rPr>
                                <w:rFonts w:ascii="Gadugi" w:hAnsi="Gadugi"/>
                                <w:sz w:val="24"/>
                              </w:rPr>
                              <w:t xml:space="preserve"> provision at St William’s are:</w:t>
                            </w:r>
                          </w:p>
                          <w:p w14:paraId="0F2DCFF0" w14:textId="77777777" w:rsidR="009D0FC9" w:rsidRPr="009D0FC9" w:rsidRDefault="009D0FC9" w:rsidP="009D0FC9">
                            <w:pPr>
                              <w:rPr>
                                <w:rFonts w:ascii="Gadugi" w:hAnsi="Gadugi"/>
                                <w:sz w:val="24"/>
                              </w:rPr>
                            </w:pPr>
                            <w:r w:rsidRPr="009D0FC9">
                              <w:rPr>
                                <w:rFonts w:ascii="Gadugi" w:hAnsi="Gadugi"/>
                                <w:sz w:val="24"/>
                              </w:rPr>
                              <w:t>Head</w:t>
                            </w:r>
                            <w:r>
                              <w:rPr>
                                <w:rFonts w:ascii="Gadugi" w:hAnsi="Gadugi"/>
                                <w:sz w:val="24"/>
                              </w:rPr>
                              <w:t xml:space="preserve"> </w:t>
                            </w:r>
                            <w:r w:rsidRPr="009D0FC9">
                              <w:rPr>
                                <w:rFonts w:ascii="Gadugi" w:hAnsi="Gadugi"/>
                                <w:sz w:val="24"/>
                              </w:rPr>
                              <w:t>teacher – Fiona Parker</w:t>
                            </w:r>
                          </w:p>
                          <w:p w14:paraId="6B8EF26B" w14:textId="7FD704B8" w:rsidR="009D0FC9" w:rsidRPr="009D0FC9" w:rsidRDefault="009D0FC9" w:rsidP="009D0FC9">
                            <w:pPr>
                              <w:rPr>
                                <w:rFonts w:ascii="Gadugi" w:hAnsi="Gadugi"/>
                                <w:sz w:val="24"/>
                              </w:rPr>
                            </w:pPr>
                            <w:r w:rsidRPr="009D0FC9">
                              <w:rPr>
                                <w:rFonts w:ascii="Gadugi" w:hAnsi="Gadugi"/>
                                <w:sz w:val="24"/>
                              </w:rPr>
                              <w:t>SEN</w:t>
                            </w:r>
                            <w:r w:rsidR="00EF3CB6">
                              <w:rPr>
                                <w:rFonts w:ascii="Gadugi" w:hAnsi="Gadugi"/>
                                <w:sz w:val="24"/>
                              </w:rPr>
                              <w:t>D</w:t>
                            </w:r>
                            <w:r w:rsidRPr="009D0FC9">
                              <w:rPr>
                                <w:rFonts w:ascii="Gadugi" w:hAnsi="Gadugi"/>
                                <w:sz w:val="24"/>
                              </w:rPr>
                              <w:t xml:space="preserve">CO </w:t>
                            </w:r>
                            <w:r w:rsidR="00B30724">
                              <w:rPr>
                                <w:rFonts w:ascii="Gadugi" w:hAnsi="Gadugi"/>
                                <w:sz w:val="24"/>
                              </w:rPr>
                              <w:t xml:space="preserve">and senior leader for mental health – </w:t>
                            </w:r>
                            <w:r w:rsidR="00A34ED1">
                              <w:rPr>
                                <w:rFonts w:ascii="Gadugi" w:hAnsi="Gadugi"/>
                                <w:sz w:val="24"/>
                              </w:rPr>
                              <w:t xml:space="preserve">Fiona Parker </w:t>
                            </w:r>
                          </w:p>
                          <w:p w14:paraId="65F6D09B" w14:textId="77777777" w:rsidR="009D0FC9" w:rsidRDefault="00EF3CB6" w:rsidP="009D0FC9">
                            <w:pPr>
                              <w:rPr>
                                <w:rFonts w:ascii="Gadugi" w:hAnsi="Gadugi"/>
                                <w:sz w:val="24"/>
                              </w:rPr>
                            </w:pPr>
                            <w:r>
                              <w:rPr>
                                <w:rFonts w:ascii="Gadugi" w:hAnsi="Gadugi"/>
                                <w:sz w:val="24"/>
                              </w:rPr>
                              <w:t>SEND Governor – Andrea Pritchard</w:t>
                            </w:r>
                          </w:p>
                          <w:p w14:paraId="48ADAD24" w14:textId="77777777" w:rsidR="009D0FC9" w:rsidRPr="009D0FC9" w:rsidRDefault="009D0FC9" w:rsidP="009D0FC9">
                            <w:pPr>
                              <w:rPr>
                                <w:rFonts w:ascii="Gadugi" w:hAnsi="Gadugi"/>
                                <w:sz w:val="24"/>
                              </w:rPr>
                            </w:pPr>
                            <w:r w:rsidRPr="009D0FC9">
                              <w:rPr>
                                <w:rFonts w:ascii="Gadugi" w:hAnsi="Gadugi"/>
                                <w:sz w:val="24"/>
                              </w:rPr>
                              <w:t xml:space="preserve">These can all be contacted by e-mailing </w:t>
                            </w:r>
                            <w:hyperlink r:id="rId12" w:history="1">
                              <w:r w:rsidR="00EF3CB6" w:rsidRPr="008D6582">
                                <w:rPr>
                                  <w:rStyle w:val="Hyperlink"/>
                                  <w:rFonts w:ascii="Gadugi" w:hAnsi="Gadugi"/>
                                  <w:b/>
                                  <w:sz w:val="24"/>
                                </w:rPr>
                                <w:t>office@wil.bcwcat.co.uk</w:t>
                              </w:r>
                            </w:hyperlink>
                            <w:r w:rsidR="00EF3CB6">
                              <w:rPr>
                                <w:rFonts w:ascii="Gadugi" w:hAnsi="Gadugi"/>
                                <w:b/>
                                <w:sz w:val="24"/>
                              </w:rPr>
                              <w:t xml:space="preserve"> </w:t>
                            </w:r>
                            <w:r w:rsidRPr="009D0FC9">
                              <w:rPr>
                                <w:rFonts w:ascii="Gadugi" w:hAnsi="Gadugi"/>
                                <w:sz w:val="24"/>
                              </w:rPr>
                              <w:t xml:space="preserve">or telephone school on </w:t>
                            </w:r>
                            <w:r w:rsidRPr="009D0FC9">
                              <w:rPr>
                                <w:rFonts w:ascii="Gadugi" w:hAnsi="Gadugi"/>
                                <w:b/>
                                <w:sz w:val="24"/>
                              </w:rPr>
                              <w:t>01274 545743</w:t>
                            </w:r>
                          </w:p>
                          <w:p w14:paraId="49D807F5" w14:textId="77777777" w:rsidR="009D0FC9" w:rsidRDefault="009D0FC9" w:rsidP="009D0F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F73B95" id="_x0000_t202" coordsize="21600,21600" o:spt="202" path="m,l,21600r21600,l21600,xe">
                <v:stroke joinstyle="miter"/>
                <v:path gradientshapeok="t" o:connecttype="rect"/>
              </v:shapetype>
              <v:shape id="Text Box 2" o:spid="_x0000_s1026" type="#_x0000_t202" style="position:absolute;margin-left:-21.6pt;margin-top:94.95pt;width:494.3pt;height:217.8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" stroked="f">
                <v:textbox>
                  <w:txbxContent>
                    <w:p w14:paraId="05873D9E" w14:textId="77777777" w:rsidR="009D0FC9" w:rsidRPr="009D0FC9" w:rsidRDefault="009D0FC9" w:rsidP="009D0FC9">
                      <w:pPr>
                        <w:rPr>
                          <w:rFonts w:ascii="Gadugi" w:hAnsi="Gadugi"/>
                          <w:b/>
                          <w:sz w:val="24"/>
                          <w:u w:val="single"/>
                        </w:rPr>
                      </w:pPr>
                      <w:r w:rsidRPr="009D0FC9">
                        <w:rPr>
                          <w:rFonts w:ascii="Gadugi" w:hAnsi="Gadugi"/>
                          <w:b/>
                          <w:sz w:val="24"/>
                          <w:u w:val="single"/>
                        </w:rPr>
                        <w:t xml:space="preserve">Who can help you at St William's? </w:t>
                      </w:r>
                    </w:p>
                    <w:p w14:paraId="3053854E" w14:textId="77777777" w:rsidR="009D0FC9" w:rsidRPr="009D0FC9" w:rsidRDefault="009D0FC9" w:rsidP="009D0FC9">
                      <w:pPr>
                        <w:rPr>
                          <w:rFonts w:ascii="Gadugi" w:hAnsi="Gadugi"/>
                          <w:sz w:val="24"/>
                        </w:rPr>
                      </w:pPr>
                      <w:r w:rsidRPr="009D0FC9">
                        <w:rPr>
                          <w:rFonts w:ascii="Gadugi" w:hAnsi="Gadugi"/>
                          <w:sz w:val="24"/>
                        </w:rPr>
                        <w:t>The best people to contact if you have any queries with regard to SEND</w:t>
                      </w:r>
                      <w:r>
                        <w:rPr>
                          <w:rFonts w:ascii="Gadugi" w:hAnsi="Gadugi"/>
                          <w:sz w:val="24"/>
                        </w:rPr>
                        <w:t xml:space="preserve"> provision at St William’s are:</w:t>
                      </w:r>
                    </w:p>
                    <w:p w14:paraId="0F2DCFF0" w14:textId="77777777" w:rsidR="009D0FC9" w:rsidRPr="009D0FC9" w:rsidRDefault="009D0FC9" w:rsidP="009D0FC9">
                      <w:pPr>
                        <w:rPr>
                          <w:rFonts w:ascii="Gadugi" w:hAnsi="Gadugi"/>
                          <w:sz w:val="24"/>
                        </w:rPr>
                      </w:pPr>
                      <w:r w:rsidRPr="009D0FC9">
                        <w:rPr>
                          <w:rFonts w:ascii="Gadugi" w:hAnsi="Gadugi"/>
                          <w:sz w:val="24"/>
                        </w:rPr>
                        <w:t>Head</w:t>
                      </w:r>
                      <w:r>
                        <w:rPr>
                          <w:rFonts w:ascii="Gadugi" w:hAnsi="Gadugi"/>
                          <w:sz w:val="24"/>
                        </w:rPr>
                        <w:t xml:space="preserve"> </w:t>
                      </w:r>
                      <w:r w:rsidRPr="009D0FC9">
                        <w:rPr>
                          <w:rFonts w:ascii="Gadugi" w:hAnsi="Gadugi"/>
                          <w:sz w:val="24"/>
                        </w:rPr>
                        <w:t>teacher – Fiona Parker</w:t>
                      </w:r>
                    </w:p>
                    <w:p w14:paraId="6B8EF26B" w14:textId="7FD704B8" w:rsidR="009D0FC9" w:rsidRPr="009D0FC9" w:rsidRDefault="009D0FC9" w:rsidP="009D0FC9">
                      <w:pPr>
                        <w:rPr>
                          <w:rFonts w:ascii="Gadugi" w:hAnsi="Gadugi"/>
                          <w:sz w:val="24"/>
                        </w:rPr>
                      </w:pPr>
                      <w:r w:rsidRPr="009D0FC9">
                        <w:rPr>
                          <w:rFonts w:ascii="Gadugi" w:hAnsi="Gadugi"/>
                          <w:sz w:val="24"/>
                        </w:rPr>
                        <w:t>SEN</w:t>
                      </w:r>
                      <w:r w:rsidR="00EF3CB6">
                        <w:rPr>
                          <w:rFonts w:ascii="Gadugi" w:hAnsi="Gadugi"/>
                          <w:sz w:val="24"/>
                        </w:rPr>
                        <w:t>D</w:t>
                      </w:r>
                      <w:r w:rsidRPr="009D0FC9">
                        <w:rPr>
                          <w:rFonts w:ascii="Gadugi" w:hAnsi="Gadugi"/>
                          <w:sz w:val="24"/>
                        </w:rPr>
                        <w:t xml:space="preserve">CO </w:t>
                      </w:r>
                      <w:r w:rsidR="00B30724">
                        <w:rPr>
                          <w:rFonts w:ascii="Gadugi" w:hAnsi="Gadugi"/>
                          <w:sz w:val="24"/>
                        </w:rPr>
                        <w:t xml:space="preserve">and senior leader for mental health – </w:t>
                      </w:r>
                      <w:r w:rsidR="00A34ED1">
                        <w:rPr>
                          <w:rFonts w:ascii="Gadugi" w:hAnsi="Gadugi"/>
                          <w:sz w:val="24"/>
                        </w:rPr>
                        <w:t xml:space="preserve">Fiona Parker </w:t>
                      </w:r>
                    </w:p>
                    <w:p w14:paraId="65F6D09B" w14:textId="77777777" w:rsidR="009D0FC9" w:rsidRDefault="00EF3CB6" w:rsidP="009D0FC9">
                      <w:pPr>
                        <w:rPr>
                          <w:rFonts w:ascii="Gadugi" w:hAnsi="Gadugi"/>
                          <w:sz w:val="24"/>
                        </w:rPr>
                      </w:pPr>
                      <w:r>
                        <w:rPr>
                          <w:rFonts w:ascii="Gadugi" w:hAnsi="Gadugi"/>
                          <w:sz w:val="24"/>
                        </w:rPr>
                        <w:t>SEND Governor – Andrea Pritchard</w:t>
                      </w:r>
                    </w:p>
                    <w:p w14:paraId="48ADAD24" w14:textId="77777777" w:rsidR="009D0FC9" w:rsidRPr="009D0FC9" w:rsidRDefault="009D0FC9" w:rsidP="009D0FC9">
                      <w:pPr>
                        <w:rPr>
                          <w:rFonts w:ascii="Gadugi" w:hAnsi="Gadugi"/>
                          <w:sz w:val="24"/>
                        </w:rPr>
                      </w:pPr>
                      <w:r w:rsidRPr="009D0FC9">
                        <w:rPr>
                          <w:rFonts w:ascii="Gadugi" w:hAnsi="Gadugi"/>
                          <w:sz w:val="24"/>
                        </w:rPr>
                        <w:t xml:space="preserve">These can all be contacted by e-mailing </w:t>
                      </w:r>
                      <w:hyperlink r:id="rId13" w:history="1">
                        <w:r w:rsidR="00EF3CB6" w:rsidRPr="008D6582">
                          <w:rPr>
                            <w:rStyle w:val="Hyperlink"/>
                            <w:rFonts w:ascii="Gadugi" w:hAnsi="Gadugi"/>
                            <w:b/>
                            <w:sz w:val="24"/>
                          </w:rPr>
                          <w:t>office@wil.bcwcat.co.uk</w:t>
                        </w:r>
                      </w:hyperlink>
                      <w:r w:rsidR="00EF3CB6">
                        <w:rPr>
                          <w:rFonts w:ascii="Gadugi" w:hAnsi="Gadugi"/>
                          <w:b/>
                          <w:sz w:val="24"/>
                        </w:rPr>
                        <w:t xml:space="preserve"> </w:t>
                      </w:r>
                      <w:r w:rsidRPr="009D0FC9">
                        <w:rPr>
                          <w:rFonts w:ascii="Gadugi" w:hAnsi="Gadugi"/>
                          <w:sz w:val="24"/>
                        </w:rPr>
                        <w:t xml:space="preserve">or telephone school on </w:t>
                      </w:r>
                      <w:r w:rsidRPr="009D0FC9">
                        <w:rPr>
                          <w:rFonts w:ascii="Gadugi" w:hAnsi="Gadugi"/>
                          <w:b/>
                          <w:sz w:val="24"/>
                        </w:rPr>
                        <w:t>01274 545743</w:t>
                      </w:r>
                    </w:p>
                    <w:p w14:paraId="49D807F5" w14:textId="77777777" w:rsidR="009D0FC9" w:rsidRDefault="009D0FC9" w:rsidP="009D0FC9"/>
                  </w:txbxContent>
                </v:textbox>
                <w10:wrap type="square" anchorx="margin"/>
              </v:shape>
            </w:pict>
          </mc:Fallback>
        </mc:AlternateContent>
      </w:r>
      <w:r w:rsidR="00800F28" w:rsidRPr="009D0FC9">
        <w:rPr>
          <w:rFonts w:ascii="Gadugi" w:hAnsi="Gadugi"/>
          <w:sz w:val="24"/>
        </w:rPr>
        <w:t>Our starting point is to guarantee a whole -school approach to providing for the needs of children with SEND. In other words, we make sure that all staff have the knowledge and skills to support all chi</w:t>
      </w:r>
      <w:r w:rsidR="00436979" w:rsidRPr="009D0FC9">
        <w:rPr>
          <w:rFonts w:ascii="Gadugi" w:hAnsi="Gadugi"/>
          <w:sz w:val="24"/>
        </w:rPr>
        <w:t>ldren</w:t>
      </w:r>
      <w:r w:rsidR="009D0FC9">
        <w:rPr>
          <w:rFonts w:ascii="Gadugi" w:hAnsi="Gadugi"/>
          <w:sz w:val="24"/>
        </w:rPr>
        <w:t xml:space="preserve">, throughout our school. </w:t>
      </w:r>
      <w:r>
        <w:rPr>
          <w:rFonts w:ascii="Gadugi" w:hAnsi="Gadugi"/>
          <w:sz w:val="24"/>
        </w:rPr>
        <w:t>We work in partnership with external professionals to support bespoke provision.</w:t>
      </w:r>
    </w:p>
    <w:p w14:paraId="60E6130F" w14:textId="73F00C00" w:rsidR="009D0FC9" w:rsidRDefault="009D0FC9" w:rsidP="009D0FC9">
      <w:pPr>
        <w:rPr>
          <w:rFonts w:ascii="Gadugi" w:hAnsi="Gadugi"/>
          <w:sz w:val="24"/>
        </w:rPr>
      </w:pPr>
      <w:r w:rsidRPr="009D0FC9">
        <w:rPr>
          <w:rFonts w:ascii="Gadugi" w:hAnsi="Gadugi"/>
          <w:sz w:val="24"/>
        </w:rPr>
        <w:lastRenderedPageBreak/>
        <w:t xml:space="preserve"> </w:t>
      </w:r>
    </w:p>
    <w:p w14:paraId="7575FFB0" w14:textId="77777777" w:rsidR="009D0FC9" w:rsidRPr="009D0FC9" w:rsidRDefault="009D0FC9" w:rsidP="009D0FC9">
      <w:pPr>
        <w:rPr>
          <w:rFonts w:ascii="Gadugi" w:hAnsi="Gadugi"/>
          <w:sz w:val="24"/>
        </w:rPr>
      </w:pPr>
    </w:p>
    <w:p w14:paraId="458E69F1" w14:textId="77777777" w:rsidR="009D0FC9" w:rsidRPr="009D0FC9" w:rsidRDefault="009D0FC9" w:rsidP="009D0FC9">
      <w:pPr>
        <w:tabs>
          <w:tab w:val="left" w:pos="1504"/>
        </w:tabs>
        <w:jc w:val="center"/>
        <w:rPr>
          <w:rFonts w:ascii="Gadugi" w:hAnsi="Gadugi"/>
          <w:b/>
          <w:sz w:val="24"/>
          <w:u w:val="single"/>
        </w:rPr>
      </w:pPr>
      <w:r w:rsidRPr="009D0FC9">
        <w:rPr>
          <w:rFonts w:ascii="Gadugi" w:hAnsi="Gadugi"/>
          <w:b/>
          <w:sz w:val="24"/>
          <w:u w:val="single"/>
        </w:rPr>
        <w:t>What are Special Educational Needs?</w:t>
      </w:r>
    </w:p>
    <w:p w14:paraId="03831ABF" w14:textId="77777777" w:rsidR="009D0FC9" w:rsidRDefault="009D0FC9" w:rsidP="009D0FC9">
      <w:pPr>
        <w:tabs>
          <w:tab w:val="left" w:pos="1504"/>
        </w:tabs>
        <w:rPr>
          <w:rFonts w:ascii="Gadugi" w:hAnsi="Gadugi"/>
          <w:sz w:val="24"/>
        </w:rPr>
      </w:pPr>
      <w:r w:rsidRPr="009D0FC9">
        <w:rPr>
          <w:rFonts w:ascii="Gadugi" w:hAnsi="Gadugi"/>
          <w:sz w:val="24"/>
        </w:rPr>
        <w:t>A special educational need can b</w:t>
      </w:r>
      <w:r>
        <w:rPr>
          <w:rFonts w:ascii="Gadugi" w:hAnsi="Gadugi"/>
          <w:sz w:val="24"/>
        </w:rPr>
        <w:t xml:space="preserve">e a number of different things. </w:t>
      </w:r>
      <w:r w:rsidRPr="009D0FC9">
        <w:rPr>
          <w:rFonts w:ascii="Gadugi" w:hAnsi="Gadugi"/>
          <w:sz w:val="24"/>
        </w:rPr>
        <w:t>For example, your child may be having problems with reading, maths or behaviour, which school can help by putting ext</w:t>
      </w:r>
      <w:r>
        <w:rPr>
          <w:rFonts w:ascii="Gadugi" w:hAnsi="Gadugi"/>
          <w:sz w:val="24"/>
        </w:rPr>
        <w:t xml:space="preserve">ra support in at school and </w:t>
      </w:r>
      <w:r w:rsidRPr="009D0FC9">
        <w:rPr>
          <w:rFonts w:ascii="Gadugi" w:hAnsi="Gadugi"/>
          <w:sz w:val="24"/>
        </w:rPr>
        <w:t>by workin</w:t>
      </w:r>
      <w:r>
        <w:rPr>
          <w:rFonts w:ascii="Gadugi" w:hAnsi="Gadugi"/>
          <w:sz w:val="24"/>
        </w:rPr>
        <w:t>g in partnership with yourself.</w:t>
      </w:r>
    </w:p>
    <w:p w14:paraId="57A5BCD8" w14:textId="77777777" w:rsidR="009D0FC9" w:rsidRDefault="00145093" w:rsidP="009D0FC9">
      <w:pPr>
        <w:tabs>
          <w:tab w:val="left" w:pos="1504"/>
        </w:tabs>
        <w:rPr>
          <w:rFonts w:ascii="Gadugi" w:hAnsi="Gadugi"/>
          <w:sz w:val="24"/>
        </w:rPr>
      </w:pPr>
      <w:r w:rsidRPr="009D0FC9">
        <w:rPr>
          <w:rFonts w:ascii="Gadugi" w:hAnsi="Gadugi"/>
          <w:noProof/>
          <w:sz w:val="24"/>
          <w:lang w:eastAsia="en-GB"/>
        </w:rPr>
        <w:drawing>
          <wp:anchor distT="0" distB="0" distL="114300" distR="114300" simplePos="0" relativeHeight="251667456" behindDoc="0" locked="0" layoutInCell="1" allowOverlap="1" wp14:anchorId="3E608355" wp14:editId="179B2000">
            <wp:simplePos x="0" y="0"/>
            <wp:positionH relativeFrom="margin">
              <wp:align>right</wp:align>
            </wp:positionH>
            <wp:positionV relativeFrom="paragraph">
              <wp:posOffset>433705</wp:posOffset>
            </wp:positionV>
            <wp:extent cx="2120900" cy="1584960"/>
            <wp:effectExtent l="39370" t="36830" r="33020" b="3302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williams.bradford.sch.uk\dfs$\StaffUsers\Teachers\gbutterfield\My Pictures\slideshow pics 2020-2021\IMG_086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2120900" cy="1584960"/>
                    </a:xfrm>
                    <a:prstGeom prst="rect">
                      <a:avLst/>
                    </a:prstGeom>
                    <a:noFill/>
                    <a:ln w="38100">
                      <a:solidFill>
                        <a:schemeClr val="tx1"/>
                      </a:solidFill>
                    </a:ln>
                  </pic:spPr>
                </pic:pic>
              </a:graphicData>
            </a:graphic>
          </wp:anchor>
        </w:drawing>
      </w:r>
      <w:r w:rsidR="009D0FC9" w:rsidRPr="009D0FC9">
        <w:rPr>
          <w:rFonts w:ascii="Gadugi" w:hAnsi="Gadugi"/>
          <w:sz w:val="24"/>
        </w:rPr>
        <w:t xml:space="preserve">It may also be due to a disability which makes it harder for a child to use the same educational facilities that the school provides for the majority of                  </w:t>
      </w:r>
      <w:r w:rsidR="009D0FC9">
        <w:rPr>
          <w:rFonts w:ascii="Gadugi" w:hAnsi="Gadugi"/>
          <w:sz w:val="24"/>
        </w:rPr>
        <w:t xml:space="preserve">                                </w:t>
      </w:r>
      <w:r w:rsidR="009D0FC9" w:rsidRPr="009D0FC9">
        <w:rPr>
          <w:rFonts w:ascii="Gadugi" w:hAnsi="Gadugi"/>
          <w:sz w:val="24"/>
        </w:rPr>
        <w:t>children. For some children this may be a temporary difficulty, while others may have a long term need for special help.</w:t>
      </w:r>
    </w:p>
    <w:p w14:paraId="0C4A91CC" w14:textId="77777777" w:rsidR="009D0FC9" w:rsidRDefault="009D0FC9" w:rsidP="009D0FC9">
      <w:pPr>
        <w:tabs>
          <w:tab w:val="left" w:pos="1504"/>
        </w:tabs>
        <w:rPr>
          <w:rFonts w:ascii="Gadugi" w:hAnsi="Gadugi"/>
          <w:sz w:val="24"/>
        </w:rPr>
      </w:pPr>
      <w:r>
        <w:rPr>
          <w:rFonts w:ascii="Gadugi" w:hAnsi="Gadugi"/>
          <w:sz w:val="24"/>
        </w:rPr>
        <w:t xml:space="preserve">There are four broad areas of need: </w:t>
      </w:r>
    </w:p>
    <w:p w14:paraId="23C80518" w14:textId="77777777" w:rsidR="009D0FC9" w:rsidRDefault="009D0FC9" w:rsidP="009D0FC9">
      <w:pPr>
        <w:pStyle w:val="ListParagraph"/>
        <w:numPr>
          <w:ilvl w:val="0"/>
          <w:numId w:val="1"/>
        </w:numPr>
        <w:tabs>
          <w:tab w:val="left" w:pos="1504"/>
        </w:tabs>
        <w:rPr>
          <w:rFonts w:ascii="Gadugi" w:hAnsi="Gadugi"/>
          <w:sz w:val="24"/>
        </w:rPr>
      </w:pPr>
      <w:r>
        <w:rPr>
          <w:rFonts w:ascii="Gadugi" w:hAnsi="Gadugi"/>
          <w:sz w:val="24"/>
        </w:rPr>
        <w:t>Cognition and learning</w:t>
      </w:r>
    </w:p>
    <w:p w14:paraId="4B783638" w14:textId="77777777" w:rsidR="009D0FC9" w:rsidRDefault="009D0FC9" w:rsidP="009D0FC9">
      <w:pPr>
        <w:pStyle w:val="ListParagraph"/>
        <w:numPr>
          <w:ilvl w:val="0"/>
          <w:numId w:val="1"/>
        </w:numPr>
        <w:tabs>
          <w:tab w:val="left" w:pos="1504"/>
        </w:tabs>
        <w:rPr>
          <w:rFonts w:ascii="Gadugi" w:hAnsi="Gadugi"/>
          <w:sz w:val="24"/>
        </w:rPr>
      </w:pPr>
      <w:r>
        <w:rPr>
          <w:rFonts w:ascii="Gadugi" w:hAnsi="Gadugi"/>
          <w:sz w:val="24"/>
        </w:rPr>
        <w:t xml:space="preserve">Communication and Interactions </w:t>
      </w:r>
    </w:p>
    <w:p w14:paraId="5DC4EDA4" w14:textId="77777777" w:rsidR="009D0FC9" w:rsidRDefault="00CC387E" w:rsidP="009D0FC9">
      <w:pPr>
        <w:pStyle w:val="ListParagraph"/>
        <w:numPr>
          <w:ilvl w:val="0"/>
          <w:numId w:val="1"/>
        </w:numPr>
        <w:tabs>
          <w:tab w:val="left" w:pos="1504"/>
        </w:tabs>
        <w:rPr>
          <w:rFonts w:ascii="Gadugi" w:hAnsi="Gadugi"/>
          <w:sz w:val="24"/>
        </w:rPr>
      </w:pPr>
      <w:r>
        <w:rPr>
          <w:rFonts w:ascii="Gadugi" w:hAnsi="Gadugi"/>
          <w:sz w:val="24"/>
        </w:rPr>
        <w:t xml:space="preserve">Physical and or sensory </w:t>
      </w:r>
    </w:p>
    <w:p w14:paraId="66DD8A9C" w14:textId="77777777" w:rsidR="009D0FC9" w:rsidRDefault="009D0FC9" w:rsidP="009D0FC9">
      <w:pPr>
        <w:pStyle w:val="ListParagraph"/>
        <w:numPr>
          <w:ilvl w:val="0"/>
          <w:numId w:val="1"/>
        </w:numPr>
        <w:tabs>
          <w:tab w:val="left" w:pos="1504"/>
        </w:tabs>
        <w:rPr>
          <w:rFonts w:ascii="Gadugi" w:hAnsi="Gadugi"/>
          <w:sz w:val="24"/>
        </w:rPr>
      </w:pPr>
      <w:r>
        <w:rPr>
          <w:rFonts w:ascii="Gadugi" w:hAnsi="Gadugi"/>
          <w:sz w:val="24"/>
        </w:rPr>
        <w:t xml:space="preserve">Social, Emotional and Mental Health </w:t>
      </w:r>
    </w:p>
    <w:p w14:paraId="5C1B814D" w14:textId="77777777" w:rsidR="00CC387E" w:rsidRPr="00CC387E" w:rsidRDefault="00CC387E" w:rsidP="00CC387E">
      <w:pPr>
        <w:tabs>
          <w:tab w:val="left" w:pos="1504"/>
        </w:tabs>
        <w:rPr>
          <w:rFonts w:ascii="Gadugi" w:hAnsi="Gadugi"/>
          <w:sz w:val="24"/>
        </w:rPr>
      </w:pPr>
    </w:p>
    <w:p w14:paraId="263C3FC4" w14:textId="77777777" w:rsidR="00CC387E" w:rsidRDefault="00CC387E" w:rsidP="009D0FC9">
      <w:pPr>
        <w:tabs>
          <w:tab w:val="left" w:pos="1504"/>
        </w:tabs>
        <w:rPr>
          <w:rFonts w:ascii="Gadugi" w:hAnsi="Gadugi"/>
          <w:b/>
          <w:sz w:val="24"/>
        </w:rPr>
      </w:pPr>
      <w:r w:rsidRPr="00CC387E">
        <w:rPr>
          <w:rFonts w:ascii="Gadugi" w:hAnsi="Gadugi"/>
          <w:b/>
          <w:sz w:val="24"/>
        </w:rPr>
        <w:t xml:space="preserve">Firstly, </w:t>
      </w:r>
      <w:r>
        <w:rPr>
          <w:rFonts w:ascii="Gadugi" w:hAnsi="Gadugi"/>
          <w:b/>
          <w:sz w:val="24"/>
        </w:rPr>
        <w:t>c</w:t>
      </w:r>
      <w:r w:rsidRPr="00CC387E">
        <w:rPr>
          <w:rFonts w:ascii="Gadugi" w:hAnsi="Gadugi"/>
          <w:b/>
          <w:sz w:val="24"/>
        </w:rPr>
        <w:t xml:space="preserve">hildren learn and develop in different ways. if you have </w:t>
      </w:r>
      <w:r w:rsidRPr="00CC387E">
        <w:rPr>
          <w:rFonts w:ascii="Gadugi" w:hAnsi="Gadugi"/>
          <w:b/>
          <w:sz w:val="24"/>
          <w:u w:val="single"/>
        </w:rPr>
        <w:t>any</w:t>
      </w:r>
      <w:r w:rsidRPr="00CC387E">
        <w:rPr>
          <w:rFonts w:ascii="Gadugi" w:hAnsi="Gadugi"/>
          <w:b/>
          <w:sz w:val="24"/>
        </w:rPr>
        <w:t xml:space="preserve"> concerns about your child, please speak to the class teacher. The class teacher can then pass on any information to the relevant members of staff</w:t>
      </w:r>
      <w:r>
        <w:rPr>
          <w:rFonts w:ascii="Gadugi" w:hAnsi="Gadugi"/>
          <w:b/>
          <w:sz w:val="24"/>
        </w:rPr>
        <w:t>.</w:t>
      </w:r>
    </w:p>
    <w:p w14:paraId="7066FF0B" w14:textId="77777777" w:rsidR="00CC387E" w:rsidRDefault="00CC387E" w:rsidP="009D0FC9">
      <w:pPr>
        <w:tabs>
          <w:tab w:val="left" w:pos="1504"/>
        </w:tabs>
        <w:rPr>
          <w:rFonts w:ascii="Gadugi" w:hAnsi="Gadugi"/>
          <w:b/>
          <w:sz w:val="24"/>
        </w:rPr>
      </w:pPr>
    </w:p>
    <w:p w14:paraId="3A5335B8" w14:textId="77777777" w:rsidR="00CC387E" w:rsidRPr="00CC387E" w:rsidRDefault="00145093" w:rsidP="00CC387E">
      <w:pPr>
        <w:tabs>
          <w:tab w:val="left" w:pos="1504"/>
        </w:tabs>
        <w:jc w:val="center"/>
        <w:rPr>
          <w:rFonts w:ascii="Gadugi" w:hAnsi="Gadugi"/>
          <w:b/>
          <w:sz w:val="24"/>
          <w:u w:val="single"/>
        </w:rPr>
      </w:pPr>
      <w:r w:rsidRPr="00CC387E">
        <w:rPr>
          <w:rFonts w:ascii="Gadugi" w:hAnsi="Gadugi"/>
          <w:noProof/>
          <w:sz w:val="24"/>
          <w:u w:val="single"/>
          <w:lang w:eastAsia="en-GB"/>
        </w:rPr>
        <w:drawing>
          <wp:anchor distT="0" distB="0" distL="114300" distR="114300" simplePos="0" relativeHeight="251666432" behindDoc="0" locked="0" layoutInCell="1" allowOverlap="1" wp14:anchorId="3527592C" wp14:editId="4194B72A">
            <wp:simplePos x="0" y="0"/>
            <wp:positionH relativeFrom="margin">
              <wp:posOffset>-487680</wp:posOffset>
            </wp:positionH>
            <wp:positionV relativeFrom="paragraph">
              <wp:posOffset>376555</wp:posOffset>
            </wp:positionV>
            <wp:extent cx="2191385" cy="1560830"/>
            <wp:effectExtent l="29528" t="46672" r="28892" b="28893"/>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williams.bradford.sch.uk\dfs$\StaffUsers\Teachers\gbutterfield\My Pictures\slideshow pics 2020-2021\IMG_1618.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7025" t="10746" b="10070"/>
                    <a:stretch/>
                  </pic:blipFill>
                  <pic:spPr bwMode="auto">
                    <a:xfrm rot="16200000" flipH="1">
                      <a:off x="0" y="0"/>
                      <a:ext cx="2191385" cy="1560830"/>
                    </a:xfrm>
                    <a:prstGeom prst="rect">
                      <a:avLst/>
                    </a:prstGeom>
                    <a:noFill/>
                    <a:ln w="38100">
                      <a:solidFill>
                        <a:schemeClr val="tx1"/>
                      </a:solidFill>
                    </a:ln>
                    <a:extLst>
                      <a:ext uri="{53640926-AAD7-44D8-BBD7-CCE9431645EC}">
                        <a14:shadowObscured xmlns:a14="http://schemas.microsoft.com/office/drawing/2010/main"/>
                      </a:ext>
                    </a:extLst>
                  </pic:spPr>
                </pic:pic>
              </a:graphicData>
            </a:graphic>
          </wp:anchor>
        </w:drawing>
      </w:r>
      <w:r w:rsidR="00CC387E" w:rsidRPr="00CC387E">
        <w:rPr>
          <w:rFonts w:ascii="Gadugi" w:hAnsi="Gadugi"/>
          <w:b/>
          <w:sz w:val="24"/>
          <w:u w:val="single"/>
        </w:rPr>
        <w:t>How do schools help children with Special Educational Needs?</w:t>
      </w:r>
    </w:p>
    <w:p w14:paraId="25409CE7" w14:textId="77777777" w:rsidR="00CC387E" w:rsidRDefault="00CC387E" w:rsidP="00CC387E">
      <w:pPr>
        <w:tabs>
          <w:tab w:val="left" w:pos="1504"/>
        </w:tabs>
        <w:rPr>
          <w:rFonts w:ascii="Gadugi" w:hAnsi="Gadugi"/>
          <w:sz w:val="24"/>
        </w:rPr>
      </w:pPr>
      <w:r w:rsidRPr="00CC387E">
        <w:rPr>
          <w:rFonts w:ascii="Gadugi" w:hAnsi="Gadugi"/>
          <w:sz w:val="24"/>
        </w:rPr>
        <w:t>Children are all unique and develop and learn at different paces and in different ways. At St William’s, the teachers recognise this and use different teaching styles, resources and plan different levels of work in the classroom to cater for the various ways children learn.</w:t>
      </w:r>
    </w:p>
    <w:p w14:paraId="3AD00137" w14:textId="77777777" w:rsidR="00CC387E" w:rsidRPr="00CC387E" w:rsidRDefault="00CC387E" w:rsidP="00CC387E">
      <w:pPr>
        <w:tabs>
          <w:tab w:val="left" w:pos="1504"/>
        </w:tabs>
        <w:rPr>
          <w:rFonts w:ascii="Gadugi" w:hAnsi="Gadugi"/>
          <w:sz w:val="24"/>
        </w:rPr>
      </w:pPr>
      <w:r w:rsidRPr="00CC387E">
        <w:rPr>
          <w:rFonts w:ascii="Gadugi" w:hAnsi="Gadugi"/>
          <w:sz w:val="24"/>
        </w:rPr>
        <w:t>This is called Quality First Teaching and is something schools must provide for all children. However, many children, at some time in their school life, need extra help.</w:t>
      </w:r>
    </w:p>
    <w:p w14:paraId="58CB76C4" w14:textId="77777777" w:rsidR="00C10726" w:rsidRDefault="00C10726" w:rsidP="00CC387E">
      <w:pPr>
        <w:tabs>
          <w:tab w:val="left" w:pos="1504"/>
        </w:tabs>
        <w:rPr>
          <w:rFonts w:ascii="Gadugi" w:hAnsi="Gadugi"/>
          <w:sz w:val="24"/>
        </w:rPr>
      </w:pPr>
    </w:p>
    <w:p w14:paraId="10982A9A" w14:textId="77777777" w:rsidR="00C10726" w:rsidRDefault="00C10726" w:rsidP="00CC387E">
      <w:pPr>
        <w:tabs>
          <w:tab w:val="left" w:pos="1504"/>
        </w:tabs>
        <w:rPr>
          <w:rFonts w:ascii="Gadugi" w:hAnsi="Gadugi"/>
          <w:sz w:val="24"/>
        </w:rPr>
      </w:pPr>
    </w:p>
    <w:p w14:paraId="38A710EA" w14:textId="77777777" w:rsidR="00C10726" w:rsidRDefault="00C10726" w:rsidP="00CC387E">
      <w:pPr>
        <w:tabs>
          <w:tab w:val="left" w:pos="1504"/>
        </w:tabs>
        <w:rPr>
          <w:rFonts w:ascii="Gadugi" w:hAnsi="Gadugi"/>
          <w:sz w:val="24"/>
        </w:rPr>
      </w:pPr>
    </w:p>
    <w:p w14:paraId="7C40B8F8" w14:textId="77777777" w:rsidR="00CC387E" w:rsidRPr="00CC387E" w:rsidRDefault="00CC387E" w:rsidP="00CC387E">
      <w:pPr>
        <w:tabs>
          <w:tab w:val="left" w:pos="1504"/>
        </w:tabs>
        <w:rPr>
          <w:rFonts w:ascii="Gadugi" w:hAnsi="Gadugi"/>
          <w:sz w:val="24"/>
        </w:rPr>
      </w:pPr>
      <w:r w:rsidRPr="00CC387E">
        <w:rPr>
          <w:rFonts w:ascii="Gadugi" w:hAnsi="Gadugi"/>
          <w:sz w:val="24"/>
        </w:rPr>
        <w:t>B</w:t>
      </w:r>
      <w:r>
        <w:rPr>
          <w:rFonts w:ascii="Gadugi" w:hAnsi="Gadugi"/>
          <w:sz w:val="24"/>
        </w:rPr>
        <w:t xml:space="preserve">ecause of this, schools must: </w:t>
      </w:r>
    </w:p>
    <w:p w14:paraId="5A050BBC" w14:textId="77777777" w:rsidR="00CC387E" w:rsidRPr="00CC387E" w:rsidRDefault="00CC387E" w:rsidP="00CC387E">
      <w:pPr>
        <w:pStyle w:val="ListParagraph"/>
        <w:numPr>
          <w:ilvl w:val="0"/>
          <w:numId w:val="2"/>
        </w:numPr>
        <w:tabs>
          <w:tab w:val="left" w:pos="1504"/>
        </w:tabs>
        <w:rPr>
          <w:rFonts w:ascii="Gadugi" w:hAnsi="Gadugi"/>
          <w:sz w:val="24"/>
        </w:rPr>
      </w:pPr>
      <w:r w:rsidRPr="009D0FC9">
        <w:rPr>
          <w:rFonts w:ascii="Gadugi" w:hAnsi="Gadugi"/>
          <w:noProof/>
          <w:sz w:val="24"/>
          <w:lang w:eastAsia="en-GB"/>
        </w:rPr>
        <w:drawing>
          <wp:anchor distT="0" distB="0" distL="114300" distR="114300" simplePos="0" relativeHeight="251668480" behindDoc="0" locked="0" layoutInCell="1" allowOverlap="1" wp14:anchorId="0143995C" wp14:editId="195EFC65">
            <wp:simplePos x="0" y="0"/>
            <wp:positionH relativeFrom="margin">
              <wp:posOffset>4034790</wp:posOffset>
            </wp:positionH>
            <wp:positionV relativeFrom="paragraph">
              <wp:posOffset>312420</wp:posOffset>
            </wp:positionV>
            <wp:extent cx="2146300" cy="1603375"/>
            <wp:effectExtent l="42862" t="33338" r="30163" b="30162"/>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williams.bradford.sch.uk\dfs$\StaffUsers\Teachers\gbutterfield\My Pictures\slideshow pics 2020-2021\IMG_082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146300" cy="1603375"/>
                    </a:xfrm>
                    <a:prstGeom prst="rect">
                      <a:avLst/>
                    </a:prstGeom>
                    <a:noFill/>
                    <a:ln w="38100">
                      <a:solidFill>
                        <a:schemeClr val="tx1"/>
                      </a:solidFill>
                    </a:ln>
                  </pic:spPr>
                </pic:pic>
              </a:graphicData>
            </a:graphic>
          </wp:anchor>
        </w:drawing>
      </w:r>
      <w:r w:rsidRPr="00CC387E">
        <w:rPr>
          <w:rFonts w:ascii="Gadugi" w:hAnsi="Gadugi"/>
          <w:sz w:val="24"/>
        </w:rPr>
        <w:t>Talk to parents/carers if they think their child has a special educational need and let them know what special help the school is giving</w:t>
      </w:r>
    </w:p>
    <w:p w14:paraId="0EA01F10" w14:textId="77777777" w:rsidR="00CC387E" w:rsidRPr="00CC387E" w:rsidRDefault="00CC387E" w:rsidP="00CC387E">
      <w:pPr>
        <w:pStyle w:val="ListParagraph"/>
        <w:numPr>
          <w:ilvl w:val="0"/>
          <w:numId w:val="2"/>
        </w:numPr>
        <w:tabs>
          <w:tab w:val="left" w:pos="1504"/>
        </w:tabs>
        <w:rPr>
          <w:rFonts w:ascii="Gadugi" w:hAnsi="Gadugi"/>
          <w:sz w:val="24"/>
        </w:rPr>
      </w:pPr>
      <w:r w:rsidRPr="00CC387E">
        <w:rPr>
          <w:rFonts w:ascii="Gadugi" w:hAnsi="Gadugi"/>
          <w:sz w:val="24"/>
        </w:rPr>
        <w:t>Appoint a member of staff as the Special Educational Needs</w:t>
      </w:r>
      <w:r>
        <w:rPr>
          <w:rFonts w:ascii="Gadugi" w:hAnsi="Gadugi"/>
          <w:sz w:val="24"/>
        </w:rPr>
        <w:t xml:space="preserve"> and Disabilities</w:t>
      </w:r>
      <w:r w:rsidRPr="00CC387E">
        <w:rPr>
          <w:rFonts w:ascii="Gadugi" w:hAnsi="Gadugi"/>
          <w:sz w:val="24"/>
        </w:rPr>
        <w:t xml:space="preserve"> Co-ordinator</w:t>
      </w:r>
      <w:r>
        <w:rPr>
          <w:rFonts w:ascii="Gadugi" w:hAnsi="Gadugi"/>
          <w:sz w:val="24"/>
        </w:rPr>
        <w:t xml:space="preserve"> </w:t>
      </w:r>
      <w:r w:rsidRPr="00CC387E">
        <w:rPr>
          <w:rFonts w:ascii="Gadugi" w:hAnsi="Gadugi"/>
          <w:sz w:val="24"/>
        </w:rPr>
        <w:t xml:space="preserve">(SENCO) </w:t>
      </w:r>
    </w:p>
    <w:p w14:paraId="2FD474A4" w14:textId="77777777" w:rsidR="00CC387E" w:rsidRPr="00CC387E" w:rsidRDefault="00CC387E" w:rsidP="00CC387E">
      <w:pPr>
        <w:pStyle w:val="ListParagraph"/>
        <w:numPr>
          <w:ilvl w:val="0"/>
          <w:numId w:val="2"/>
        </w:numPr>
        <w:tabs>
          <w:tab w:val="left" w:pos="1504"/>
        </w:tabs>
        <w:rPr>
          <w:rFonts w:ascii="Gadugi" w:hAnsi="Gadugi"/>
          <w:sz w:val="24"/>
        </w:rPr>
      </w:pPr>
      <w:r w:rsidRPr="00CC387E">
        <w:rPr>
          <w:rFonts w:ascii="Gadugi" w:hAnsi="Gadugi"/>
          <w:sz w:val="24"/>
        </w:rPr>
        <w:t xml:space="preserve">Have a written Special Educational Needs policy – a copy should </w:t>
      </w:r>
      <w:r>
        <w:rPr>
          <w:rFonts w:ascii="Gadugi" w:hAnsi="Gadugi"/>
          <w:sz w:val="24"/>
        </w:rPr>
        <w:t xml:space="preserve">be made available for parents. </w:t>
      </w:r>
    </w:p>
    <w:p w14:paraId="048B8A87" w14:textId="77777777" w:rsidR="00CC387E" w:rsidRDefault="00CC387E" w:rsidP="00CC387E">
      <w:pPr>
        <w:pStyle w:val="ListParagraph"/>
        <w:numPr>
          <w:ilvl w:val="0"/>
          <w:numId w:val="2"/>
        </w:numPr>
        <w:tabs>
          <w:tab w:val="left" w:pos="1504"/>
        </w:tabs>
        <w:rPr>
          <w:rFonts w:ascii="Gadugi" w:hAnsi="Gadugi"/>
          <w:sz w:val="24"/>
        </w:rPr>
      </w:pPr>
      <w:r w:rsidRPr="00CC387E">
        <w:rPr>
          <w:rFonts w:ascii="Gadugi" w:hAnsi="Gadugi"/>
          <w:sz w:val="24"/>
        </w:rPr>
        <w:t>Take account of the Special Educational Needs (SEN) Code of Practice. (This is advice given to schools by the government which outlines what schools should do to support pupils with SEN and gives recommendations for good practice).</w:t>
      </w:r>
    </w:p>
    <w:p w14:paraId="784E1370" w14:textId="77777777" w:rsidR="00CC387E" w:rsidRDefault="00CC387E" w:rsidP="00CC387E">
      <w:pPr>
        <w:tabs>
          <w:tab w:val="left" w:pos="1504"/>
        </w:tabs>
        <w:ind w:left="360"/>
        <w:rPr>
          <w:rFonts w:ascii="Gadugi" w:hAnsi="Gadugi"/>
          <w:sz w:val="24"/>
        </w:rPr>
      </w:pPr>
    </w:p>
    <w:p w14:paraId="664CAAF1" w14:textId="77777777" w:rsidR="00B30724" w:rsidRPr="00CC387E" w:rsidRDefault="00B30724" w:rsidP="00CC387E">
      <w:pPr>
        <w:tabs>
          <w:tab w:val="left" w:pos="1504"/>
        </w:tabs>
        <w:ind w:left="360"/>
        <w:rPr>
          <w:rFonts w:ascii="Gadugi" w:hAnsi="Gadugi"/>
          <w:sz w:val="24"/>
        </w:rPr>
      </w:pPr>
    </w:p>
    <w:p w14:paraId="2646D81D" w14:textId="77777777" w:rsidR="00CC387E" w:rsidRDefault="00CC387E" w:rsidP="00B30724">
      <w:pPr>
        <w:spacing w:after="150" w:line="240" w:lineRule="auto"/>
        <w:jc w:val="center"/>
        <w:rPr>
          <w:rFonts w:ascii="Gadugi" w:eastAsia="Times New Roman" w:hAnsi="Gadugi" w:cs="Times New Roman"/>
          <w:b/>
          <w:color w:val="333333"/>
          <w:sz w:val="27"/>
          <w:szCs w:val="27"/>
          <w:lang w:eastAsia="en-GB"/>
        </w:rPr>
      </w:pPr>
      <w:r w:rsidRPr="00B30724">
        <w:rPr>
          <w:rFonts w:ascii="Gadugi" w:eastAsia="Times New Roman" w:hAnsi="Gadugi" w:cs="Tahoma"/>
          <w:b/>
          <w:color w:val="333333"/>
          <w:sz w:val="27"/>
          <w:szCs w:val="27"/>
          <w:highlight w:val="yellow"/>
          <w:lang w:eastAsia="en-GB"/>
        </w:rPr>
        <w:t xml:space="preserve">To find out more about special needs at St William's, click on </w:t>
      </w:r>
      <w:r w:rsidR="00B30724" w:rsidRPr="00B30724">
        <w:rPr>
          <w:rFonts w:ascii="Gadugi" w:eastAsia="Times New Roman" w:hAnsi="Gadugi" w:cs="Tahoma"/>
          <w:b/>
          <w:color w:val="333333"/>
          <w:sz w:val="27"/>
          <w:szCs w:val="27"/>
          <w:highlight w:val="yellow"/>
          <w:lang w:eastAsia="en-GB"/>
        </w:rPr>
        <w:t>the downloadable document above.</w:t>
      </w:r>
      <w:r w:rsidR="00B30724">
        <w:rPr>
          <w:rFonts w:ascii="Gadugi" w:eastAsia="Times New Roman" w:hAnsi="Gadugi" w:cs="Tahoma"/>
          <w:b/>
          <w:color w:val="333333"/>
          <w:sz w:val="27"/>
          <w:szCs w:val="27"/>
          <w:lang w:eastAsia="en-GB"/>
        </w:rPr>
        <w:t xml:space="preserve"> </w:t>
      </w:r>
    </w:p>
    <w:p w14:paraId="06DD8DFB" w14:textId="77777777" w:rsidR="00B30724" w:rsidRDefault="00B30724" w:rsidP="00B30724">
      <w:pPr>
        <w:spacing w:after="150" w:line="240" w:lineRule="auto"/>
        <w:jc w:val="center"/>
        <w:rPr>
          <w:rFonts w:ascii="Gadugi" w:eastAsia="Times New Roman" w:hAnsi="Gadugi" w:cs="Times New Roman"/>
          <w:b/>
          <w:color w:val="333333"/>
          <w:sz w:val="27"/>
          <w:szCs w:val="27"/>
          <w:lang w:eastAsia="en-GB"/>
        </w:rPr>
      </w:pPr>
    </w:p>
    <w:p w14:paraId="7C9C878F" w14:textId="77777777" w:rsidR="00B30724" w:rsidRPr="00B30724" w:rsidRDefault="00B30724" w:rsidP="00B30724">
      <w:pPr>
        <w:spacing w:after="150" w:line="240" w:lineRule="auto"/>
        <w:jc w:val="center"/>
        <w:rPr>
          <w:rFonts w:ascii="Gadugi" w:eastAsia="Times New Roman" w:hAnsi="Gadugi" w:cs="Times New Roman"/>
          <w:b/>
          <w:color w:val="333333"/>
          <w:sz w:val="27"/>
          <w:szCs w:val="27"/>
          <w:lang w:eastAsia="en-GB"/>
        </w:rPr>
      </w:pPr>
    </w:p>
    <w:p w14:paraId="1C096DB1" w14:textId="77777777" w:rsidR="00CC387E" w:rsidRPr="00CC387E" w:rsidRDefault="00CC387E" w:rsidP="00CC387E">
      <w:pPr>
        <w:tabs>
          <w:tab w:val="left" w:pos="1504"/>
        </w:tabs>
        <w:jc w:val="center"/>
        <w:rPr>
          <w:rFonts w:ascii="Gadugi" w:hAnsi="Gadugi"/>
          <w:b/>
          <w:sz w:val="24"/>
          <w:u w:val="single"/>
        </w:rPr>
      </w:pPr>
      <w:r w:rsidRPr="00CC387E">
        <w:rPr>
          <w:rFonts w:ascii="Gadugi" w:hAnsi="Gadugi"/>
          <w:b/>
          <w:sz w:val="24"/>
          <w:u w:val="single"/>
        </w:rPr>
        <w:t>The Local Offer service for SEND children and young adults.</w:t>
      </w:r>
    </w:p>
    <w:p w14:paraId="30C1D2C7" w14:textId="77777777" w:rsidR="00CC387E" w:rsidRPr="00CC387E" w:rsidRDefault="00CC387E" w:rsidP="00CC387E">
      <w:pPr>
        <w:tabs>
          <w:tab w:val="left" w:pos="1504"/>
        </w:tabs>
        <w:rPr>
          <w:rFonts w:ascii="Gadugi" w:hAnsi="Gadugi"/>
          <w:sz w:val="24"/>
        </w:rPr>
      </w:pPr>
      <w:r w:rsidRPr="00CC387E">
        <w:rPr>
          <w:rFonts w:ascii="Gadugi" w:hAnsi="Gadugi"/>
          <w:sz w:val="24"/>
        </w:rPr>
        <w:t xml:space="preserve">The new Local Offer website has been launched. The website provides information, help and support for children and young adults with Special Educational Needs and/or Disabilities and their families. Visit </w:t>
      </w:r>
      <w:hyperlink r:id="rId17" w:history="1">
        <w:r w:rsidR="00EF3CB6" w:rsidRPr="008D6582">
          <w:rPr>
            <w:rStyle w:val="Hyperlink"/>
            <w:rFonts w:ascii="Gadugi" w:hAnsi="Gadugi"/>
            <w:sz w:val="24"/>
          </w:rPr>
          <w:t>https://localoffer.bradford.gov.uk/</w:t>
        </w:r>
      </w:hyperlink>
      <w:r w:rsidR="00EF3CB6">
        <w:rPr>
          <w:rFonts w:ascii="Gadugi" w:hAnsi="Gadugi"/>
          <w:sz w:val="24"/>
        </w:rPr>
        <w:t xml:space="preserve"> </w:t>
      </w:r>
    </w:p>
    <w:p w14:paraId="16BFEDF8" w14:textId="77777777" w:rsidR="009D0FC9" w:rsidRDefault="00CC387E" w:rsidP="00CC387E">
      <w:pPr>
        <w:tabs>
          <w:tab w:val="left" w:pos="1504"/>
        </w:tabs>
        <w:rPr>
          <w:rFonts w:ascii="Gadugi" w:hAnsi="Gadugi"/>
          <w:sz w:val="24"/>
        </w:rPr>
      </w:pPr>
      <w:r w:rsidRPr="00CC387E">
        <w:rPr>
          <w:rFonts w:ascii="Gadugi" w:hAnsi="Gadugi"/>
          <w:sz w:val="24"/>
        </w:rPr>
        <w:t xml:space="preserve">The Local Offer makes it easier to find out what a young person, parent, carer or service provider needs to know, when they need to know it. It tells them where the nearest and most suitable services are as well as links to organisations, activities and things to do in the Bradford area.  </w:t>
      </w:r>
    </w:p>
    <w:p w14:paraId="5C18F61E" w14:textId="77777777" w:rsidR="00C10726" w:rsidRDefault="00C10726" w:rsidP="00CC387E">
      <w:pPr>
        <w:tabs>
          <w:tab w:val="left" w:pos="1504"/>
        </w:tabs>
        <w:rPr>
          <w:rFonts w:ascii="Gadugi" w:hAnsi="Gadugi"/>
          <w:sz w:val="24"/>
        </w:rPr>
      </w:pPr>
    </w:p>
    <w:p w14:paraId="44A6D17D" w14:textId="77777777" w:rsidR="00C10726" w:rsidRPr="00C10726" w:rsidRDefault="00C10726" w:rsidP="00C10726">
      <w:pPr>
        <w:tabs>
          <w:tab w:val="left" w:pos="1504"/>
        </w:tabs>
        <w:jc w:val="center"/>
        <w:rPr>
          <w:rFonts w:ascii="Gadugi" w:hAnsi="Gadugi"/>
          <w:b/>
          <w:sz w:val="36"/>
        </w:rPr>
      </w:pPr>
      <w:r w:rsidRPr="00C10726">
        <w:rPr>
          <w:rFonts w:ascii="Gadugi" w:hAnsi="Gadugi"/>
          <w:b/>
          <w:sz w:val="36"/>
        </w:rPr>
        <w:t>If you have any other questions please contact school and we will help in any way we can!</w:t>
      </w:r>
    </w:p>
    <w:sectPr w:rsidR="00C10726" w:rsidRPr="00C10726">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DA1D0" w14:textId="77777777" w:rsidR="00092102" w:rsidRDefault="00092102" w:rsidP="00386321">
      <w:pPr>
        <w:spacing w:after="0" w:line="240" w:lineRule="auto"/>
      </w:pPr>
      <w:r>
        <w:separator/>
      </w:r>
    </w:p>
  </w:endnote>
  <w:endnote w:type="continuationSeparator" w:id="0">
    <w:p w14:paraId="14110C0D" w14:textId="77777777" w:rsidR="00092102" w:rsidRDefault="00092102" w:rsidP="00386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CBA1F" w14:textId="77777777" w:rsidR="00092102" w:rsidRDefault="00092102" w:rsidP="00386321">
      <w:pPr>
        <w:spacing w:after="0" w:line="240" w:lineRule="auto"/>
      </w:pPr>
      <w:r>
        <w:separator/>
      </w:r>
    </w:p>
  </w:footnote>
  <w:footnote w:type="continuationSeparator" w:id="0">
    <w:p w14:paraId="352EE0E7" w14:textId="77777777" w:rsidR="00092102" w:rsidRDefault="00092102" w:rsidP="00386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C845" w14:textId="77777777" w:rsidR="00386321" w:rsidRDefault="00386321">
    <w:pPr>
      <w:pStyle w:val="Header"/>
    </w:pPr>
    <w:r>
      <w:rPr>
        <w:noProof/>
        <w:lang w:eastAsia="en-GB"/>
      </w:rPr>
      <w:drawing>
        <wp:anchor distT="0" distB="0" distL="0" distR="0" simplePos="0" relativeHeight="251659264" behindDoc="0" locked="0" layoutInCell="1" allowOverlap="1" wp14:anchorId="1041FF29" wp14:editId="4EE69452">
          <wp:simplePos x="0" y="0"/>
          <wp:positionH relativeFrom="margin">
            <wp:posOffset>-388667</wp:posOffset>
          </wp:positionH>
          <wp:positionV relativeFrom="page">
            <wp:posOffset>40672</wp:posOffset>
          </wp:positionV>
          <wp:extent cx="6782937" cy="1829538"/>
          <wp:effectExtent l="0" t="0" r="0" b="0"/>
          <wp:wrapNone/>
          <wp:docPr id="1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2937" cy="1829538"/>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F2A5E"/>
    <w:multiLevelType w:val="hybridMultilevel"/>
    <w:tmpl w:val="2CBA563A"/>
    <w:lvl w:ilvl="0" w:tplc="1E32A652">
      <w:numFmt w:val="bullet"/>
      <w:lvlText w:val="-"/>
      <w:lvlJc w:val="left"/>
      <w:pPr>
        <w:ind w:left="720" w:hanging="360"/>
      </w:pPr>
      <w:rPr>
        <w:rFonts w:ascii="Gadugi" w:eastAsiaTheme="minorHAnsi" w:hAnsi="Gadug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554D4"/>
    <w:multiLevelType w:val="multilevel"/>
    <w:tmpl w:val="3F76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25060D"/>
    <w:multiLevelType w:val="hybridMultilevel"/>
    <w:tmpl w:val="CC4C3034"/>
    <w:lvl w:ilvl="0" w:tplc="1E32A652">
      <w:numFmt w:val="bullet"/>
      <w:lvlText w:val="-"/>
      <w:lvlJc w:val="left"/>
      <w:pPr>
        <w:ind w:left="720" w:hanging="360"/>
      </w:pPr>
      <w:rPr>
        <w:rFonts w:ascii="Gadugi" w:eastAsiaTheme="minorHAnsi" w:hAnsi="Gadug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420014">
    <w:abstractNumId w:val="0"/>
  </w:num>
  <w:num w:numId="2" w16cid:durableId="1788311614">
    <w:abstractNumId w:val="2"/>
  </w:num>
  <w:num w:numId="3" w16cid:durableId="1709796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F28"/>
    <w:rsid w:val="00092102"/>
    <w:rsid w:val="00145093"/>
    <w:rsid w:val="00292751"/>
    <w:rsid w:val="00386321"/>
    <w:rsid w:val="003F4B24"/>
    <w:rsid w:val="00436979"/>
    <w:rsid w:val="00791EDD"/>
    <w:rsid w:val="007B198E"/>
    <w:rsid w:val="00800F28"/>
    <w:rsid w:val="009D0FC9"/>
    <w:rsid w:val="009F2044"/>
    <w:rsid w:val="00A34ED1"/>
    <w:rsid w:val="00A44861"/>
    <w:rsid w:val="00B30724"/>
    <w:rsid w:val="00B36E72"/>
    <w:rsid w:val="00C0793F"/>
    <w:rsid w:val="00C10726"/>
    <w:rsid w:val="00CC387E"/>
    <w:rsid w:val="00EB40C6"/>
    <w:rsid w:val="00EF3CB6"/>
    <w:rsid w:val="00F10A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C30F5"/>
  <w15:chartTrackingRefBased/>
  <w15:docId w15:val="{40755FCE-7568-4B40-9DB1-3A8E7D447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3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321"/>
  </w:style>
  <w:style w:type="paragraph" w:styleId="Footer">
    <w:name w:val="footer"/>
    <w:basedOn w:val="Normal"/>
    <w:link w:val="FooterChar"/>
    <w:uiPriority w:val="99"/>
    <w:unhideWhenUsed/>
    <w:rsid w:val="003863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321"/>
  </w:style>
  <w:style w:type="paragraph" w:styleId="ListParagraph">
    <w:name w:val="List Paragraph"/>
    <w:basedOn w:val="Normal"/>
    <w:uiPriority w:val="34"/>
    <w:qFormat/>
    <w:rsid w:val="009D0FC9"/>
    <w:pPr>
      <w:ind w:left="720"/>
      <w:contextualSpacing/>
    </w:pPr>
  </w:style>
  <w:style w:type="paragraph" w:styleId="NormalWeb">
    <w:name w:val="Normal (Web)"/>
    <w:basedOn w:val="Normal"/>
    <w:uiPriority w:val="99"/>
    <w:semiHidden/>
    <w:unhideWhenUsed/>
    <w:rsid w:val="00CC38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C38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130814">
      <w:bodyDiv w:val="1"/>
      <w:marLeft w:val="0"/>
      <w:marRight w:val="0"/>
      <w:marTop w:val="0"/>
      <w:marBottom w:val="0"/>
      <w:divBdr>
        <w:top w:val="none" w:sz="0" w:space="0" w:color="auto"/>
        <w:left w:val="none" w:sz="0" w:space="0" w:color="auto"/>
        <w:bottom w:val="none" w:sz="0" w:space="0" w:color="auto"/>
        <w:right w:val="none" w:sz="0" w:space="0" w:color="auto"/>
      </w:divBdr>
    </w:div>
    <w:div w:id="57805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ffice@wil.bcwcat.co.uk"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ffice@wil.bcwcat.co.uk" TargetMode="External"/><Relationship Id="rId17" Type="http://schemas.openxmlformats.org/officeDocument/2006/relationships/hyperlink" Target="https://localoffer.bradford.gov.uk/"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61203e444cbd1a8674990a88e5b1768b">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62ffc4e75b5a25136303a56bda57c9c7"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112c7c-7865-4649-afbb-78712edddb5a">
      <Terms xmlns="http://schemas.microsoft.com/office/infopath/2007/PartnerControls"/>
    </lcf76f155ced4ddcb4097134ff3c332f>
    <TaxCatchAll xmlns="6d1843e5-6b22-4d19-815d-1a82e02a4444" xsi:nil="true"/>
  </documentManagement>
</p:properties>
</file>

<file path=customXml/itemProps1.xml><?xml version="1.0" encoding="utf-8"?>
<ds:datastoreItem xmlns:ds="http://schemas.openxmlformats.org/officeDocument/2006/customXml" ds:itemID="{137DB5EE-3544-4455-8B98-AF04306E3B61}"/>
</file>

<file path=customXml/itemProps2.xml><?xml version="1.0" encoding="utf-8"?>
<ds:datastoreItem xmlns:ds="http://schemas.openxmlformats.org/officeDocument/2006/customXml" ds:itemID="{5C59AB05-8EA9-4B1F-A8F4-0B31824A832D}">
  <ds:schemaRefs>
    <ds:schemaRef ds:uri="http://schemas.microsoft.com/sharepoint/v3/contenttype/forms"/>
  </ds:schemaRefs>
</ds:datastoreItem>
</file>

<file path=customXml/itemProps3.xml><?xml version="1.0" encoding="utf-8"?>
<ds:datastoreItem xmlns:ds="http://schemas.openxmlformats.org/officeDocument/2006/customXml" ds:itemID="{1B17F05F-EC8E-4169-83C2-2388F62F1539}">
  <ds:schemaRefs>
    <ds:schemaRef ds:uri="http://schemas.microsoft.com/office/2006/metadata/properties"/>
    <ds:schemaRef ds:uri="http://schemas.microsoft.com/office/infopath/2007/PartnerControls"/>
    <ds:schemaRef ds:uri="44112c7c-7865-4649-afbb-78712edddb5a"/>
    <ds:schemaRef ds:uri="6d1843e5-6b22-4d19-815d-1a82e02a444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618</Words>
  <Characters>3525</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smith</dc:creator>
  <cp:keywords/>
  <dc:description/>
  <cp:lastModifiedBy>Irene Fagan</cp:lastModifiedBy>
  <cp:revision>2</cp:revision>
  <dcterms:created xsi:type="dcterms:W3CDTF">2026-09-24T08:10:00Z</dcterms:created>
  <dcterms:modified xsi:type="dcterms:W3CDTF">2026-09-24T08:10:00Z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0x010100C41D513B0016924B87E844124F2194FA</vt:lpwstr>
  </property>
</Properties>
</file>