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F9418" w14:textId="19D4CF1B" w:rsidR="00444E4B" w:rsidRDefault="0037646B" w:rsidP="00BE5059">
      <w:pPr>
        <w:tabs>
          <w:tab w:val="left" w:pos="7560"/>
        </w:tabs>
        <w:ind w:left="1397"/>
        <w:jc w:val="center"/>
        <w:rPr>
          <w:rFonts w:ascii="Times New Roman"/>
          <w:sz w:val="20"/>
        </w:rPr>
      </w:pPr>
      <w:r>
        <w:rPr>
          <w:noProof/>
        </w:rPr>
        <w:drawing>
          <wp:inline distT="0" distB="0" distL="0" distR="0" wp14:anchorId="623CE38E" wp14:editId="4BB926F4">
            <wp:extent cx="3173106" cy="2713990"/>
            <wp:effectExtent l="0" t="0" r="8255" b="0"/>
            <wp:docPr id="1" name="image1.jpeg" descr="P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P5#yIS1"/>
                    <pic:cNvPicPr>
                      <a:picLocks noChangeAspect="1"/>
                    </pic:cNvPicPr>
                  </pic:nvPicPr>
                  <pic:blipFill>
                    <a:blip r:embed="rId9" cstate="print"/>
                    <a:stretch>
                      <a:fillRect/>
                    </a:stretch>
                  </pic:blipFill>
                  <pic:spPr>
                    <a:xfrm>
                      <a:off x="0" y="0"/>
                      <a:ext cx="3202346" cy="2738999"/>
                    </a:xfrm>
                    <a:prstGeom prst="rect">
                      <a:avLst/>
                    </a:prstGeom>
                  </pic:spPr>
                </pic:pic>
              </a:graphicData>
            </a:graphic>
          </wp:inline>
        </w:drawing>
      </w:r>
    </w:p>
    <w:p w14:paraId="2EC12C98" w14:textId="77777777" w:rsidR="00444E4B" w:rsidRDefault="00444E4B">
      <w:pPr>
        <w:pStyle w:val="BodyText"/>
        <w:rPr>
          <w:rFonts w:ascii="Times New Roman"/>
          <w:sz w:val="28"/>
        </w:rPr>
      </w:pPr>
    </w:p>
    <w:p w14:paraId="43D88ED2" w14:textId="77777777" w:rsidR="00444E4B" w:rsidRDefault="00444E4B">
      <w:pPr>
        <w:pStyle w:val="BodyText"/>
        <w:rPr>
          <w:rFonts w:ascii="Times New Roman"/>
          <w:sz w:val="28"/>
        </w:rPr>
      </w:pPr>
    </w:p>
    <w:p w14:paraId="65EBF2B1" w14:textId="77777777" w:rsidR="00444E4B" w:rsidRDefault="00444E4B">
      <w:pPr>
        <w:pStyle w:val="BodyText"/>
        <w:rPr>
          <w:rFonts w:ascii="Times New Roman"/>
          <w:sz w:val="28"/>
        </w:rPr>
      </w:pPr>
    </w:p>
    <w:p w14:paraId="27CA596D" w14:textId="77777777" w:rsidR="00444E4B" w:rsidRDefault="00444E4B">
      <w:pPr>
        <w:pStyle w:val="BodyText"/>
        <w:spacing w:before="9"/>
        <w:rPr>
          <w:rFonts w:ascii="Times New Roman"/>
          <w:sz w:val="28"/>
        </w:rPr>
      </w:pPr>
    </w:p>
    <w:p w14:paraId="18D57E5F" w14:textId="77777777" w:rsidR="00444E4B" w:rsidRDefault="00D64C8B" w:rsidP="000234CE">
      <w:pPr>
        <w:pStyle w:val="Heading3"/>
        <w:jc w:val="center"/>
      </w:pPr>
      <w:r>
        <w:t>Policy</w:t>
      </w:r>
      <w:r>
        <w:rPr>
          <w:spacing w:val="-11"/>
        </w:rPr>
        <w:t xml:space="preserve"> </w:t>
      </w:r>
      <w:r>
        <w:t>for</w:t>
      </w:r>
      <w:r>
        <w:rPr>
          <w:spacing w:val="1"/>
        </w:rPr>
        <w:t xml:space="preserve"> </w:t>
      </w:r>
      <w:r>
        <w:t>all</w:t>
      </w:r>
      <w:r>
        <w:rPr>
          <w:spacing w:val="-3"/>
        </w:rPr>
        <w:t xml:space="preserve"> </w:t>
      </w:r>
      <w:r>
        <w:t>Trust</w:t>
      </w:r>
      <w:r>
        <w:rPr>
          <w:spacing w:val="-2"/>
        </w:rPr>
        <w:t xml:space="preserve"> Staff</w:t>
      </w:r>
    </w:p>
    <w:p w14:paraId="515DB8D6" w14:textId="77777777" w:rsidR="00444E4B" w:rsidRDefault="00444E4B" w:rsidP="000234CE">
      <w:pPr>
        <w:pStyle w:val="BodyText"/>
        <w:spacing w:before="189"/>
        <w:jc w:val="center"/>
        <w:rPr>
          <w:b/>
          <w:sz w:val="28"/>
        </w:rPr>
      </w:pPr>
    </w:p>
    <w:p w14:paraId="1388B7AC" w14:textId="77777777" w:rsidR="00444E4B" w:rsidRDefault="00D64C8B" w:rsidP="000234CE">
      <w:pPr>
        <w:pStyle w:val="Title"/>
        <w:jc w:val="center"/>
      </w:pPr>
      <w:r>
        <w:rPr>
          <w:color w:val="F79546"/>
        </w:rPr>
        <w:t>Whistleblowing</w:t>
      </w:r>
      <w:r>
        <w:rPr>
          <w:color w:val="F79546"/>
          <w:spacing w:val="-19"/>
        </w:rPr>
        <w:t xml:space="preserve"> </w:t>
      </w:r>
      <w:r>
        <w:rPr>
          <w:color w:val="F79546"/>
          <w:spacing w:val="-2"/>
        </w:rPr>
        <w:t>Policy</w:t>
      </w:r>
    </w:p>
    <w:p w14:paraId="7EFAF15C" w14:textId="77777777" w:rsidR="00444E4B" w:rsidRDefault="00D64C8B" w:rsidP="000234CE">
      <w:pPr>
        <w:spacing w:before="330"/>
        <w:ind w:left="1360" w:right="131"/>
        <w:jc w:val="center"/>
        <w:rPr>
          <w:b/>
        </w:rPr>
      </w:pPr>
      <w:r>
        <w:rPr>
          <w:b/>
        </w:rPr>
        <w:t>Blessed</w:t>
      </w:r>
      <w:r>
        <w:rPr>
          <w:b/>
          <w:spacing w:val="-3"/>
        </w:rPr>
        <w:t xml:space="preserve"> </w:t>
      </w:r>
      <w:r>
        <w:rPr>
          <w:b/>
        </w:rPr>
        <w:t>Christopher</w:t>
      </w:r>
      <w:r>
        <w:rPr>
          <w:b/>
          <w:spacing w:val="-4"/>
        </w:rPr>
        <w:t xml:space="preserve"> </w:t>
      </w:r>
      <w:r>
        <w:rPr>
          <w:b/>
        </w:rPr>
        <w:t>Wharton</w:t>
      </w:r>
      <w:r>
        <w:rPr>
          <w:b/>
          <w:spacing w:val="-2"/>
        </w:rPr>
        <w:t xml:space="preserve"> </w:t>
      </w:r>
      <w:r>
        <w:rPr>
          <w:b/>
        </w:rPr>
        <w:t>CAT</w:t>
      </w:r>
      <w:r>
        <w:rPr>
          <w:b/>
          <w:spacing w:val="-5"/>
        </w:rPr>
        <w:t xml:space="preserve"> </w:t>
      </w:r>
      <w:r>
        <w:rPr>
          <w:b/>
        </w:rPr>
        <w:t>has</w:t>
      </w:r>
      <w:r>
        <w:rPr>
          <w:b/>
          <w:spacing w:val="-2"/>
        </w:rPr>
        <w:t xml:space="preserve"> </w:t>
      </w:r>
      <w:r>
        <w:rPr>
          <w:b/>
        </w:rPr>
        <w:t>adopted</w:t>
      </w:r>
      <w:r>
        <w:rPr>
          <w:b/>
          <w:spacing w:val="-2"/>
        </w:rPr>
        <w:t xml:space="preserve"> </w:t>
      </w:r>
      <w:r>
        <w:rPr>
          <w:b/>
        </w:rPr>
        <w:t>the</w:t>
      </w:r>
      <w:r>
        <w:rPr>
          <w:b/>
          <w:spacing w:val="-5"/>
        </w:rPr>
        <w:t xml:space="preserve"> </w:t>
      </w:r>
      <w:r>
        <w:rPr>
          <w:b/>
        </w:rPr>
        <w:t>PACT</w:t>
      </w:r>
      <w:r>
        <w:rPr>
          <w:b/>
          <w:spacing w:val="-5"/>
        </w:rPr>
        <w:t xml:space="preserve"> </w:t>
      </w:r>
      <w:r>
        <w:rPr>
          <w:b/>
        </w:rPr>
        <w:t>HR</w:t>
      </w:r>
      <w:r>
        <w:rPr>
          <w:b/>
          <w:spacing w:val="-3"/>
        </w:rPr>
        <w:t xml:space="preserve"> </w:t>
      </w:r>
      <w:r>
        <w:rPr>
          <w:b/>
        </w:rPr>
        <w:t>recommended</w:t>
      </w:r>
      <w:r>
        <w:rPr>
          <w:b/>
          <w:spacing w:val="-5"/>
        </w:rPr>
        <w:t xml:space="preserve"> </w:t>
      </w:r>
      <w:r>
        <w:rPr>
          <w:b/>
        </w:rPr>
        <w:t>model procedure as agreed by Trade Unions.</w:t>
      </w:r>
    </w:p>
    <w:p w14:paraId="7C0A593E" w14:textId="77777777" w:rsidR="00444E4B" w:rsidRDefault="00444E4B" w:rsidP="000234CE">
      <w:pPr>
        <w:pStyle w:val="BodyText"/>
        <w:spacing w:before="152"/>
        <w:jc w:val="center"/>
        <w:rPr>
          <w:b/>
          <w:sz w:val="22"/>
        </w:rPr>
      </w:pPr>
    </w:p>
    <w:p w14:paraId="340EA56C" w14:textId="77777777" w:rsidR="00444E4B" w:rsidRDefault="00D64C8B" w:rsidP="000234CE">
      <w:pPr>
        <w:spacing w:before="1"/>
        <w:ind w:left="1360"/>
        <w:jc w:val="center"/>
        <w:rPr>
          <w:b/>
        </w:rPr>
      </w:pPr>
      <w:r>
        <w:rPr>
          <w:b/>
        </w:rPr>
        <w:t>Approved</w:t>
      </w:r>
      <w:r>
        <w:rPr>
          <w:b/>
          <w:spacing w:val="-3"/>
        </w:rPr>
        <w:t xml:space="preserve"> </w:t>
      </w:r>
      <w:r>
        <w:rPr>
          <w:b/>
        </w:rPr>
        <w:t>by</w:t>
      </w:r>
      <w:r>
        <w:rPr>
          <w:b/>
          <w:spacing w:val="-6"/>
        </w:rPr>
        <w:t xml:space="preserve"> </w:t>
      </w:r>
      <w:r>
        <w:rPr>
          <w:b/>
        </w:rPr>
        <w:t>the</w:t>
      </w:r>
      <w:r>
        <w:rPr>
          <w:b/>
          <w:spacing w:val="-3"/>
        </w:rPr>
        <w:t xml:space="preserve"> </w:t>
      </w:r>
      <w:r>
        <w:rPr>
          <w:b/>
        </w:rPr>
        <w:t>Trust</w:t>
      </w:r>
      <w:r>
        <w:rPr>
          <w:b/>
          <w:spacing w:val="-3"/>
        </w:rPr>
        <w:t xml:space="preserve"> </w:t>
      </w:r>
      <w:r>
        <w:rPr>
          <w:b/>
        </w:rPr>
        <w:t>Board</w:t>
      </w:r>
      <w:r>
        <w:rPr>
          <w:b/>
          <w:spacing w:val="-1"/>
        </w:rPr>
        <w:t xml:space="preserve"> </w:t>
      </w:r>
      <w:r>
        <w:rPr>
          <w:b/>
          <w:spacing w:val="-5"/>
        </w:rPr>
        <w:t>on:</w:t>
      </w:r>
    </w:p>
    <w:p w14:paraId="30ECEA7D" w14:textId="77777777" w:rsidR="00444E4B" w:rsidRDefault="00D64C8B" w:rsidP="000234CE">
      <w:pPr>
        <w:spacing w:before="37"/>
        <w:ind w:left="1360"/>
        <w:jc w:val="center"/>
        <w:rPr>
          <w:b/>
        </w:rPr>
      </w:pPr>
      <w:r>
        <w:rPr>
          <w:b/>
        </w:rPr>
        <w:t>To</w:t>
      </w:r>
      <w:r>
        <w:rPr>
          <w:b/>
          <w:spacing w:val="-3"/>
        </w:rPr>
        <w:t xml:space="preserve"> </w:t>
      </w:r>
      <w:r>
        <w:rPr>
          <w:b/>
        </w:rPr>
        <w:t>be</w:t>
      </w:r>
      <w:r>
        <w:rPr>
          <w:b/>
          <w:spacing w:val="-2"/>
        </w:rPr>
        <w:t xml:space="preserve"> </w:t>
      </w:r>
      <w:r>
        <w:rPr>
          <w:b/>
        </w:rPr>
        <w:t>reviewed</w:t>
      </w:r>
      <w:r>
        <w:rPr>
          <w:b/>
          <w:spacing w:val="-2"/>
        </w:rPr>
        <w:t xml:space="preserve"> </w:t>
      </w:r>
      <w:r>
        <w:rPr>
          <w:b/>
          <w:spacing w:val="-5"/>
        </w:rPr>
        <w:t>on:</w:t>
      </w:r>
    </w:p>
    <w:p w14:paraId="0BEC977A" w14:textId="77777777" w:rsidR="00444E4B" w:rsidRDefault="00D64C8B" w:rsidP="000234CE">
      <w:pPr>
        <w:spacing w:before="38"/>
        <w:ind w:left="1360"/>
        <w:jc w:val="center"/>
        <w:rPr>
          <w:b/>
        </w:rPr>
      </w:pPr>
      <w:r>
        <w:rPr>
          <w:b/>
        </w:rPr>
        <w:t>Signed</w:t>
      </w:r>
      <w:r>
        <w:rPr>
          <w:b/>
          <w:spacing w:val="-3"/>
        </w:rPr>
        <w:t xml:space="preserve"> </w:t>
      </w:r>
      <w:r>
        <w:rPr>
          <w:b/>
        </w:rPr>
        <w:t>on</w:t>
      </w:r>
      <w:r>
        <w:rPr>
          <w:b/>
          <w:spacing w:val="-3"/>
        </w:rPr>
        <w:t xml:space="preserve"> </w:t>
      </w:r>
      <w:r>
        <w:rPr>
          <w:b/>
        </w:rPr>
        <w:t>behalf</w:t>
      </w:r>
      <w:r>
        <w:rPr>
          <w:b/>
          <w:spacing w:val="-1"/>
        </w:rPr>
        <w:t xml:space="preserve"> </w:t>
      </w:r>
      <w:r>
        <w:rPr>
          <w:b/>
        </w:rPr>
        <w:t>of</w:t>
      </w:r>
      <w:r>
        <w:rPr>
          <w:b/>
          <w:spacing w:val="-3"/>
        </w:rPr>
        <w:t xml:space="preserve"> </w:t>
      </w:r>
      <w:r>
        <w:rPr>
          <w:b/>
        </w:rPr>
        <w:t>the</w:t>
      </w:r>
      <w:r>
        <w:rPr>
          <w:b/>
          <w:spacing w:val="-5"/>
        </w:rPr>
        <w:t xml:space="preserve"> </w:t>
      </w:r>
      <w:r>
        <w:rPr>
          <w:b/>
        </w:rPr>
        <w:t xml:space="preserve">Trust </w:t>
      </w:r>
      <w:r>
        <w:rPr>
          <w:b/>
          <w:spacing w:val="-2"/>
        </w:rPr>
        <w:t>Board:</w:t>
      </w:r>
    </w:p>
    <w:p w14:paraId="0E7BE38A" w14:textId="77777777" w:rsidR="00444E4B" w:rsidRDefault="00444E4B" w:rsidP="000234CE">
      <w:pPr>
        <w:pStyle w:val="BodyText"/>
        <w:spacing w:before="175"/>
        <w:jc w:val="center"/>
        <w:rPr>
          <w:b/>
          <w:sz w:val="22"/>
        </w:rPr>
      </w:pPr>
    </w:p>
    <w:p w14:paraId="1B9B2076" w14:textId="761479FC" w:rsidR="00444E4B" w:rsidRPr="006A188B" w:rsidRDefault="00D64C8B" w:rsidP="000234CE">
      <w:pPr>
        <w:spacing w:line="504" w:lineRule="auto"/>
        <w:ind w:left="1360" w:right="1302"/>
        <w:jc w:val="center"/>
        <w:rPr>
          <w:b/>
        </w:rPr>
        <w:sectPr w:rsidR="00444E4B" w:rsidRPr="006A188B" w:rsidSect="00B6476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00" w:right="640" w:bottom="1560" w:left="80" w:header="0" w:footer="1363" w:gutter="0"/>
          <w:pgNumType w:start="1"/>
          <w:cols w:space="720"/>
        </w:sectPr>
      </w:pPr>
      <w:r>
        <w:rPr>
          <w:b/>
        </w:rPr>
        <w:t>NB. This</w:t>
      </w:r>
      <w:r>
        <w:rPr>
          <w:b/>
          <w:spacing w:val="-1"/>
        </w:rPr>
        <w:t xml:space="preserve"> </w:t>
      </w:r>
      <w:r>
        <w:rPr>
          <w:b/>
        </w:rPr>
        <w:t>guidance</w:t>
      </w:r>
      <w:r>
        <w:rPr>
          <w:b/>
          <w:spacing w:val="-8"/>
        </w:rPr>
        <w:t xml:space="preserve"> </w:t>
      </w:r>
      <w:r>
        <w:rPr>
          <w:b/>
        </w:rPr>
        <w:t>will</w:t>
      </w:r>
      <w:r>
        <w:rPr>
          <w:b/>
          <w:spacing w:val="-4"/>
        </w:rPr>
        <w:t xml:space="preserve"> </w:t>
      </w:r>
      <w:r>
        <w:rPr>
          <w:b/>
        </w:rPr>
        <w:t>be</w:t>
      </w:r>
      <w:r>
        <w:rPr>
          <w:b/>
          <w:spacing w:val="-1"/>
        </w:rPr>
        <w:t xml:space="preserve"> </w:t>
      </w:r>
      <w:r>
        <w:rPr>
          <w:b/>
        </w:rPr>
        <w:t>retained</w:t>
      </w:r>
      <w:r>
        <w:rPr>
          <w:b/>
          <w:spacing w:val="-4"/>
        </w:rPr>
        <w:t xml:space="preserve"> </w:t>
      </w:r>
      <w:r>
        <w:rPr>
          <w:b/>
        </w:rPr>
        <w:t>for</w:t>
      </w:r>
      <w:r>
        <w:rPr>
          <w:b/>
          <w:spacing w:val="-3"/>
        </w:rPr>
        <w:t xml:space="preserve"> </w:t>
      </w:r>
      <w:r>
        <w:rPr>
          <w:b/>
        </w:rPr>
        <w:t>a</w:t>
      </w:r>
      <w:r>
        <w:rPr>
          <w:b/>
          <w:spacing w:val="-2"/>
        </w:rPr>
        <w:t xml:space="preserve"> </w:t>
      </w:r>
      <w:r>
        <w:rPr>
          <w:b/>
        </w:rPr>
        <w:t>period</w:t>
      </w:r>
      <w:r>
        <w:rPr>
          <w:b/>
          <w:spacing w:val="-4"/>
        </w:rPr>
        <w:t xml:space="preserve"> </w:t>
      </w:r>
      <w:r>
        <w:rPr>
          <w:b/>
        </w:rPr>
        <w:t>of</w:t>
      </w:r>
      <w:r>
        <w:rPr>
          <w:b/>
          <w:spacing w:val="-3"/>
        </w:rPr>
        <w:t xml:space="preserve"> </w:t>
      </w:r>
      <w:r>
        <w:rPr>
          <w:b/>
        </w:rPr>
        <w:t>7</w:t>
      </w:r>
      <w:r>
        <w:rPr>
          <w:b/>
          <w:spacing w:val="-1"/>
        </w:rPr>
        <w:t xml:space="preserve"> </w:t>
      </w:r>
      <w:r>
        <w:rPr>
          <w:b/>
        </w:rPr>
        <w:t>years</w:t>
      </w:r>
      <w:r>
        <w:rPr>
          <w:b/>
          <w:spacing w:val="-1"/>
        </w:rPr>
        <w:t xml:space="preserve"> </w:t>
      </w:r>
      <w:r>
        <w:rPr>
          <w:b/>
        </w:rPr>
        <w:t>from</w:t>
      </w:r>
      <w:r>
        <w:rPr>
          <w:b/>
          <w:spacing w:val="-3"/>
        </w:rPr>
        <w:t xml:space="preserve"> </w:t>
      </w:r>
      <w:r>
        <w:rPr>
          <w:b/>
        </w:rPr>
        <w:t xml:space="preserve">replacement. Dated: </w:t>
      </w:r>
      <w:r w:rsidR="006A188B">
        <w:rPr>
          <w:b/>
        </w:rPr>
        <w:t>February 2024</w:t>
      </w:r>
    </w:p>
    <w:p w14:paraId="2939100E" w14:textId="77777777" w:rsidR="00444E4B" w:rsidRDefault="00D64C8B">
      <w:pPr>
        <w:spacing w:before="75"/>
        <w:ind w:left="564"/>
        <w:jc w:val="center"/>
        <w:rPr>
          <w:b/>
          <w:sz w:val="36"/>
        </w:rPr>
      </w:pPr>
      <w:r>
        <w:rPr>
          <w:b/>
          <w:spacing w:val="-2"/>
          <w:sz w:val="36"/>
        </w:rPr>
        <w:lastRenderedPageBreak/>
        <w:t>MISSION</w:t>
      </w:r>
    </w:p>
    <w:p w14:paraId="0D29C3FA" w14:textId="77777777" w:rsidR="00444E4B" w:rsidRDefault="00D64C8B">
      <w:pPr>
        <w:pStyle w:val="Heading4"/>
        <w:spacing w:before="326"/>
      </w:pPr>
      <w:r>
        <w:t>OUR</w:t>
      </w:r>
      <w:r>
        <w:rPr>
          <w:spacing w:val="-4"/>
        </w:rPr>
        <w:t xml:space="preserve"> </w:t>
      </w:r>
      <w:r>
        <w:rPr>
          <w:spacing w:val="-2"/>
        </w:rPr>
        <w:t>VISION</w:t>
      </w:r>
    </w:p>
    <w:p w14:paraId="16500DF6" w14:textId="77777777" w:rsidR="00444E4B" w:rsidRDefault="00444E4B">
      <w:pPr>
        <w:pStyle w:val="BodyText"/>
        <w:spacing w:before="69"/>
        <w:rPr>
          <w:sz w:val="28"/>
        </w:rPr>
      </w:pPr>
    </w:p>
    <w:p w14:paraId="18345C6E" w14:textId="77777777" w:rsidR="00444E4B" w:rsidRDefault="00D64C8B">
      <w:pPr>
        <w:pStyle w:val="Heading4"/>
        <w:ind w:left="1384" w:right="820"/>
      </w:pPr>
      <w:r>
        <w:t>To</w:t>
      </w:r>
      <w:r>
        <w:rPr>
          <w:spacing w:val="-5"/>
        </w:rPr>
        <w:t xml:space="preserve"> </w:t>
      </w:r>
      <w:r>
        <w:t>provide</w:t>
      </w:r>
      <w:r>
        <w:rPr>
          <w:spacing w:val="-6"/>
        </w:rPr>
        <w:t xml:space="preserve"> </w:t>
      </w:r>
      <w:r>
        <w:t>and</w:t>
      </w:r>
      <w:r>
        <w:rPr>
          <w:spacing w:val="-5"/>
        </w:rPr>
        <w:t xml:space="preserve"> </w:t>
      </w:r>
      <w:r>
        <w:t>promote</w:t>
      </w:r>
      <w:r>
        <w:rPr>
          <w:spacing w:val="-4"/>
        </w:rPr>
        <w:t xml:space="preserve"> </w:t>
      </w:r>
      <w:r>
        <w:t>excellent</w:t>
      </w:r>
      <w:r>
        <w:rPr>
          <w:spacing w:val="-4"/>
        </w:rPr>
        <w:t xml:space="preserve"> </w:t>
      </w:r>
      <w:r>
        <w:t>Catholic</w:t>
      </w:r>
      <w:r>
        <w:rPr>
          <w:spacing w:val="-6"/>
        </w:rPr>
        <w:t xml:space="preserve"> </w:t>
      </w:r>
      <w:r>
        <w:t>education,</w:t>
      </w:r>
      <w:r>
        <w:rPr>
          <w:spacing w:val="-6"/>
        </w:rPr>
        <w:t xml:space="preserve"> </w:t>
      </w:r>
      <w:r>
        <w:t>enabling</w:t>
      </w:r>
      <w:r>
        <w:rPr>
          <w:spacing w:val="-6"/>
        </w:rPr>
        <w:t xml:space="preserve"> </w:t>
      </w:r>
      <w:r>
        <w:t>everyone to reach their full potential in union with God.</w:t>
      </w:r>
    </w:p>
    <w:p w14:paraId="2BCA9512" w14:textId="77777777" w:rsidR="00444E4B" w:rsidRDefault="00D64C8B">
      <w:pPr>
        <w:pStyle w:val="Heading4"/>
        <w:spacing w:before="321" w:line="480" w:lineRule="auto"/>
        <w:ind w:left="3769" w:right="3204"/>
      </w:pPr>
      <w:r>
        <w:t>"Be</w:t>
      </w:r>
      <w:r>
        <w:rPr>
          <w:spacing w:val="-8"/>
        </w:rPr>
        <w:t xml:space="preserve"> </w:t>
      </w:r>
      <w:r>
        <w:t>ambitious</w:t>
      </w:r>
      <w:r>
        <w:rPr>
          <w:spacing w:val="-7"/>
        </w:rPr>
        <w:t xml:space="preserve"> </w:t>
      </w:r>
      <w:r>
        <w:t>for</w:t>
      </w:r>
      <w:r>
        <w:rPr>
          <w:spacing w:val="-8"/>
        </w:rPr>
        <w:t xml:space="preserve"> </w:t>
      </w:r>
      <w:r>
        <w:t>the</w:t>
      </w:r>
      <w:r>
        <w:rPr>
          <w:spacing w:val="-6"/>
        </w:rPr>
        <w:t xml:space="preserve"> </w:t>
      </w:r>
      <w:r>
        <w:t>higher</w:t>
      </w:r>
      <w:r>
        <w:rPr>
          <w:spacing w:val="-8"/>
        </w:rPr>
        <w:t xml:space="preserve"> </w:t>
      </w:r>
      <w:r>
        <w:t>gifts" 1 Corinthians 12:31</w:t>
      </w:r>
    </w:p>
    <w:p w14:paraId="15C5945B" w14:textId="77777777" w:rsidR="00444E4B" w:rsidRDefault="00444E4B">
      <w:pPr>
        <w:pStyle w:val="BodyText"/>
        <w:rPr>
          <w:sz w:val="28"/>
        </w:rPr>
      </w:pPr>
    </w:p>
    <w:p w14:paraId="57D91F1B" w14:textId="77777777" w:rsidR="00444E4B" w:rsidRDefault="00444E4B">
      <w:pPr>
        <w:pStyle w:val="BodyText"/>
        <w:spacing w:before="206"/>
        <w:rPr>
          <w:sz w:val="28"/>
        </w:rPr>
      </w:pPr>
    </w:p>
    <w:p w14:paraId="3F8B238E" w14:textId="77777777" w:rsidR="00444E4B" w:rsidRDefault="00D64C8B">
      <w:pPr>
        <w:pStyle w:val="Heading4"/>
        <w:ind w:left="1378" w:right="816"/>
      </w:pPr>
      <w:r>
        <w:t>OUR</w:t>
      </w:r>
      <w:r>
        <w:rPr>
          <w:spacing w:val="-2"/>
        </w:rPr>
        <w:t xml:space="preserve"> MISSION</w:t>
      </w:r>
    </w:p>
    <w:p w14:paraId="57DFC2C5" w14:textId="77777777" w:rsidR="00444E4B" w:rsidRDefault="00444E4B">
      <w:pPr>
        <w:pStyle w:val="BodyText"/>
        <w:rPr>
          <w:sz w:val="28"/>
        </w:rPr>
      </w:pPr>
    </w:p>
    <w:p w14:paraId="3E3FE4A5" w14:textId="77777777" w:rsidR="00444E4B" w:rsidRDefault="00444E4B">
      <w:pPr>
        <w:pStyle w:val="BodyText"/>
        <w:spacing w:before="92"/>
        <w:rPr>
          <w:sz w:val="28"/>
        </w:rPr>
      </w:pPr>
    </w:p>
    <w:p w14:paraId="3433690E" w14:textId="77777777" w:rsidR="00444E4B" w:rsidRDefault="00D64C8B">
      <w:pPr>
        <w:pStyle w:val="BodyText"/>
        <w:spacing w:before="1"/>
        <w:ind w:left="1370" w:right="804"/>
        <w:jc w:val="center"/>
      </w:pPr>
      <w:r>
        <w:t>With</w:t>
      </w:r>
      <w:r>
        <w:rPr>
          <w:spacing w:val="-2"/>
        </w:rPr>
        <w:t xml:space="preserve"> </w:t>
      </w:r>
      <w:r>
        <w:t>Jesus</w:t>
      </w:r>
      <w:r>
        <w:rPr>
          <w:spacing w:val="-3"/>
        </w:rPr>
        <w:t xml:space="preserve"> </w:t>
      </w:r>
      <w:r>
        <w:t>Christ</w:t>
      </w:r>
      <w:r>
        <w:rPr>
          <w:spacing w:val="-4"/>
        </w:rPr>
        <w:t xml:space="preserve"> </w:t>
      </w:r>
      <w:r>
        <w:t>at</w:t>
      </w:r>
      <w:r>
        <w:rPr>
          <w:spacing w:val="-3"/>
        </w:rPr>
        <w:t xml:space="preserve"> </w:t>
      </w:r>
      <w:r>
        <w:t>the</w:t>
      </w:r>
      <w:r>
        <w:rPr>
          <w:spacing w:val="-1"/>
        </w:rPr>
        <w:t xml:space="preserve"> </w:t>
      </w:r>
      <w:r>
        <w:t>centre</w:t>
      </w:r>
      <w:r>
        <w:rPr>
          <w:spacing w:val="-2"/>
        </w:rPr>
        <w:t xml:space="preserve"> </w:t>
      </w:r>
      <w:r>
        <w:t>of</w:t>
      </w:r>
      <w:r>
        <w:rPr>
          <w:spacing w:val="-3"/>
        </w:rPr>
        <w:t xml:space="preserve"> </w:t>
      </w:r>
      <w:r>
        <w:t>our</w:t>
      </w:r>
      <w:r>
        <w:rPr>
          <w:spacing w:val="-3"/>
        </w:rPr>
        <w:t xml:space="preserve"> </w:t>
      </w:r>
      <w:r>
        <w:t>life,</w:t>
      </w:r>
      <w:r>
        <w:rPr>
          <w:spacing w:val="-2"/>
        </w:rPr>
        <w:t xml:space="preserve"> </w:t>
      </w:r>
      <w:r>
        <w:t>we</w:t>
      </w:r>
      <w:r>
        <w:rPr>
          <w:spacing w:val="-2"/>
        </w:rPr>
        <w:t xml:space="preserve"> </w:t>
      </w:r>
      <w:r>
        <w:t>will</w:t>
      </w:r>
      <w:r>
        <w:rPr>
          <w:spacing w:val="-3"/>
        </w:rPr>
        <w:t xml:space="preserve"> </w:t>
      </w:r>
      <w:r>
        <w:t>provide</w:t>
      </w:r>
      <w:r>
        <w:rPr>
          <w:spacing w:val="-1"/>
        </w:rPr>
        <w:t xml:space="preserve"> </w:t>
      </w:r>
      <w:r>
        <w:t>Catholic</w:t>
      </w:r>
      <w:r>
        <w:rPr>
          <w:spacing w:val="-2"/>
        </w:rPr>
        <w:t xml:space="preserve"> </w:t>
      </w:r>
      <w:r>
        <w:t>schools</w:t>
      </w:r>
      <w:r>
        <w:rPr>
          <w:spacing w:val="-4"/>
        </w:rPr>
        <w:t xml:space="preserve"> </w:t>
      </w:r>
      <w:r>
        <w:t>open</w:t>
      </w:r>
      <w:r>
        <w:rPr>
          <w:spacing w:val="-1"/>
        </w:rPr>
        <w:t xml:space="preserve"> </w:t>
      </w:r>
      <w:r>
        <w:t>to</w:t>
      </w:r>
      <w:r>
        <w:rPr>
          <w:spacing w:val="-3"/>
        </w:rPr>
        <w:t xml:space="preserve"> </w:t>
      </w:r>
      <w:r>
        <w:t>all who want to share our educational goals inspired by Christian principles. We will offer the highest possible standards of education in which faith, culture and life are united in harmony. For the common good, we will work in partnership and trust with each other, with families, our communities and with all involved in the mission of education. We will encourage and empower children and young people to recognise and realise their God-given potential, providing them with opportunities to develop harmoniously their physical, moral, intellectual and spiritual gifts. We will help them</w:t>
      </w:r>
      <w:r>
        <w:rPr>
          <w:spacing w:val="40"/>
        </w:rPr>
        <w:t xml:space="preserve"> </w:t>
      </w:r>
      <w:r>
        <w:t>to aspire to a sense of personal dignity and responsibility, to learn the correct use of freedom, and to participate actively in their communities. Guided by the Holy Spirit, we will teach Gospel values, as together we celebrate and live our call to follow Christ the teacher in self-giving love and service.</w:t>
      </w:r>
    </w:p>
    <w:p w14:paraId="33521321" w14:textId="77777777" w:rsidR="00444E4B" w:rsidRDefault="00444E4B">
      <w:pPr>
        <w:jc w:val="center"/>
        <w:sectPr w:rsidR="00444E4B" w:rsidSect="00B6476C">
          <w:pgSz w:w="11910" w:h="16840"/>
          <w:pgMar w:top="620" w:right="640" w:bottom="1560" w:left="80" w:header="0" w:footer="1363" w:gutter="0"/>
          <w:cols w:space="720"/>
        </w:sectPr>
      </w:pPr>
    </w:p>
    <w:p w14:paraId="6EB4B90B" w14:textId="77777777" w:rsidR="00444E4B" w:rsidRDefault="00D64C8B">
      <w:pPr>
        <w:spacing w:before="75"/>
        <w:ind w:left="1374" w:right="816"/>
        <w:jc w:val="center"/>
        <w:rPr>
          <w:b/>
          <w:sz w:val="36"/>
        </w:rPr>
      </w:pPr>
      <w:r>
        <w:rPr>
          <w:b/>
          <w:sz w:val="36"/>
        </w:rPr>
        <w:lastRenderedPageBreak/>
        <w:t xml:space="preserve">TRUST </w:t>
      </w:r>
      <w:r>
        <w:rPr>
          <w:b/>
          <w:spacing w:val="-2"/>
          <w:sz w:val="36"/>
        </w:rPr>
        <w:t>STATEMENT</w:t>
      </w:r>
    </w:p>
    <w:p w14:paraId="262BD5F5" w14:textId="77777777" w:rsidR="00444E4B" w:rsidRDefault="00444E4B">
      <w:pPr>
        <w:pStyle w:val="BodyText"/>
        <w:rPr>
          <w:b/>
          <w:sz w:val="36"/>
        </w:rPr>
      </w:pPr>
    </w:p>
    <w:p w14:paraId="7ABBCE53" w14:textId="77777777" w:rsidR="00444E4B" w:rsidRDefault="00444E4B">
      <w:pPr>
        <w:pStyle w:val="BodyText"/>
        <w:spacing w:before="114"/>
        <w:rPr>
          <w:b/>
          <w:sz w:val="36"/>
        </w:rPr>
      </w:pPr>
    </w:p>
    <w:p w14:paraId="11E73A72" w14:textId="77777777" w:rsidR="00444E4B" w:rsidRDefault="00D64C8B">
      <w:pPr>
        <w:pStyle w:val="BodyText"/>
        <w:spacing w:line="278" w:lineRule="auto"/>
        <w:ind w:left="1372" w:right="816"/>
        <w:jc w:val="center"/>
      </w:pPr>
      <w:r>
        <w:t>Blessed</w:t>
      </w:r>
      <w:r>
        <w:rPr>
          <w:spacing w:val="-3"/>
        </w:rPr>
        <w:t xml:space="preserve"> </w:t>
      </w:r>
      <w:r>
        <w:t>Christopher</w:t>
      </w:r>
      <w:r>
        <w:rPr>
          <w:spacing w:val="-8"/>
        </w:rPr>
        <w:t xml:space="preserve"> </w:t>
      </w:r>
      <w:r>
        <w:t>Wharton</w:t>
      </w:r>
      <w:r>
        <w:rPr>
          <w:spacing w:val="-4"/>
        </w:rPr>
        <w:t xml:space="preserve"> </w:t>
      </w:r>
      <w:r>
        <w:t>Catholic</w:t>
      </w:r>
      <w:r>
        <w:rPr>
          <w:spacing w:val="-3"/>
        </w:rPr>
        <w:t xml:space="preserve"> </w:t>
      </w:r>
      <w:r>
        <w:t>Academy</w:t>
      </w:r>
      <w:r>
        <w:rPr>
          <w:spacing w:val="-6"/>
        </w:rPr>
        <w:t xml:space="preserve"> </w:t>
      </w:r>
      <w:r>
        <w:t>Trust</w:t>
      </w:r>
      <w:r>
        <w:rPr>
          <w:spacing w:val="-5"/>
        </w:rPr>
        <w:t xml:space="preserve"> </w:t>
      </w:r>
      <w:r>
        <w:t>takes</w:t>
      </w:r>
      <w:r>
        <w:rPr>
          <w:spacing w:val="-5"/>
        </w:rPr>
        <w:t xml:space="preserve"> </w:t>
      </w:r>
      <w:r>
        <w:t>all</w:t>
      </w:r>
      <w:r>
        <w:rPr>
          <w:spacing w:val="-4"/>
        </w:rPr>
        <w:t xml:space="preserve"> </w:t>
      </w:r>
      <w:r>
        <w:t>complaints</w:t>
      </w:r>
      <w:r>
        <w:rPr>
          <w:spacing w:val="-5"/>
        </w:rPr>
        <w:t xml:space="preserve"> </w:t>
      </w:r>
      <w:r>
        <w:t>under</w:t>
      </w:r>
      <w:r>
        <w:rPr>
          <w:spacing w:val="-3"/>
        </w:rPr>
        <w:t xml:space="preserve"> </w:t>
      </w:r>
      <w:r>
        <w:t>the Whistleblowing Policy seriously.</w:t>
      </w:r>
    </w:p>
    <w:p w14:paraId="6EB9D74A" w14:textId="77777777" w:rsidR="00444E4B" w:rsidRDefault="00444E4B">
      <w:pPr>
        <w:pStyle w:val="BodyText"/>
      </w:pPr>
    </w:p>
    <w:p w14:paraId="6A8534B5" w14:textId="77777777" w:rsidR="00444E4B" w:rsidRDefault="00444E4B">
      <w:pPr>
        <w:pStyle w:val="BodyText"/>
        <w:spacing w:before="161"/>
      </w:pPr>
    </w:p>
    <w:p w14:paraId="1343E34A" w14:textId="77777777" w:rsidR="00444E4B" w:rsidRDefault="00D64C8B">
      <w:pPr>
        <w:pStyle w:val="BodyText"/>
        <w:spacing w:line="276" w:lineRule="auto"/>
        <w:ind w:left="1372" w:right="816"/>
        <w:jc w:val="center"/>
      </w:pPr>
      <w:r>
        <w:t>Complaints</w:t>
      </w:r>
      <w:r>
        <w:rPr>
          <w:spacing w:val="-3"/>
        </w:rPr>
        <w:t xml:space="preserve"> </w:t>
      </w:r>
      <w:r>
        <w:t>received</w:t>
      </w:r>
      <w:r>
        <w:rPr>
          <w:spacing w:val="-5"/>
        </w:rPr>
        <w:t xml:space="preserve"> </w:t>
      </w:r>
      <w:r>
        <w:t>under</w:t>
      </w:r>
      <w:r>
        <w:rPr>
          <w:spacing w:val="-3"/>
        </w:rPr>
        <w:t xml:space="preserve"> </w:t>
      </w:r>
      <w:r>
        <w:t>the</w:t>
      </w:r>
      <w:r>
        <w:rPr>
          <w:spacing w:val="-5"/>
        </w:rPr>
        <w:t xml:space="preserve"> </w:t>
      </w:r>
      <w:r>
        <w:t>policy</w:t>
      </w:r>
      <w:r>
        <w:rPr>
          <w:spacing w:val="-6"/>
        </w:rPr>
        <w:t xml:space="preserve"> </w:t>
      </w:r>
      <w:r>
        <w:t>will</w:t>
      </w:r>
      <w:r>
        <w:rPr>
          <w:spacing w:val="-3"/>
        </w:rPr>
        <w:t xml:space="preserve"> </w:t>
      </w:r>
      <w:r>
        <w:t>be</w:t>
      </w:r>
      <w:r>
        <w:rPr>
          <w:spacing w:val="-3"/>
        </w:rPr>
        <w:t xml:space="preserve"> </w:t>
      </w:r>
      <w:r>
        <w:t>dealt</w:t>
      </w:r>
      <w:r>
        <w:rPr>
          <w:spacing w:val="-3"/>
        </w:rPr>
        <w:t xml:space="preserve"> </w:t>
      </w:r>
      <w:r>
        <w:t>with</w:t>
      </w:r>
      <w:r>
        <w:rPr>
          <w:spacing w:val="-3"/>
        </w:rPr>
        <w:t xml:space="preserve"> </w:t>
      </w:r>
      <w:r>
        <w:t>at</w:t>
      </w:r>
      <w:r>
        <w:rPr>
          <w:spacing w:val="-5"/>
        </w:rPr>
        <w:t xml:space="preserve"> </w:t>
      </w:r>
      <w:r>
        <w:t>different</w:t>
      </w:r>
      <w:r>
        <w:rPr>
          <w:spacing w:val="-3"/>
        </w:rPr>
        <w:t xml:space="preserve"> </w:t>
      </w:r>
      <w:r>
        <w:t>levels</w:t>
      </w:r>
      <w:r>
        <w:rPr>
          <w:spacing w:val="-3"/>
        </w:rPr>
        <w:t xml:space="preserve"> </w:t>
      </w:r>
      <w:r>
        <w:t>depending on who the complaints are about.</w:t>
      </w:r>
    </w:p>
    <w:p w14:paraId="2E735810" w14:textId="77777777" w:rsidR="00444E4B" w:rsidRDefault="00444E4B">
      <w:pPr>
        <w:pStyle w:val="BodyText"/>
      </w:pPr>
    </w:p>
    <w:p w14:paraId="1A0630E9" w14:textId="77777777" w:rsidR="00444E4B" w:rsidRDefault="00444E4B">
      <w:pPr>
        <w:pStyle w:val="BodyText"/>
        <w:spacing w:before="165"/>
      </w:pPr>
    </w:p>
    <w:p w14:paraId="7A8F1EFA" w14:textId="77777777" w:rsidR="00444E4B" w:rsidRDefault="00D64C8B">
      <w:pPr>
        <w:pStyle w:val="BodyText"/>
        <w:ind w:left="1372" w:right="821"/>
        <w:jc w:val="center"/>
      </w:pPr>
      <w:r>
        <w:t>The</w:t>
      </w:r>
      <w:r>
        <w:rPr>
          <w:spacing w:val="-5"/>
        </w:rPr>
        <w:t xml:space="preserve"> </w:t>
      </w:r>
      <w:r>
        <w:t>following</w:t>
      </w:r>
      <w:r>
        <w:rPr>
          <w:spacing w:val="-3"/>
        </w:rPr>
        <w:t xml:space="preserve"> </w:t>
      </w:r>
      <w:r>
        <w:t>trust</w:t>
      </w:r>
      <w:r>
        <w:rPr>
          <w:spacing w:val="-3"/>
        </w:rPr>
        <w:t xml:space="preserve"> </w:t>
      </w:r>
      <w:r>
        <w:t>staff will</w:t>
      </w:r>
      <w:r>
        <w:rPr>
          <w:spacing w:val="-2"/>
        </w:rPr>
        <w:t xml:space="preserve"> </w:t>
      </w:r>
      <w:r>
        <w:t>deal</w:t>
      </w:r>
      <w:r>
        <w:rPr>
          <w:spacing w:val="-3"/>
        </w:rPr>
        <w:t xml:space="preserve"> </w:t>
      </w:r>
      <w:r>
        <w:t>with</w:t>
      </w:r>
      <w:r>
        <w:rPr>
          <w:spacing w:val="-2"/>
        </w:rPr>
        <w:t xml:space="preserve"> </w:t>
      </w:r>
      <w:r>
        <w:t>complaints</w:t>
      </w:r>
      <w:r>
        <w:rPr>
          <w:spacing w:val="-3"/>
        </w:rPr>
        <w:t xml:space="preserve"> </w:t>
      </w:r>
      <w:r>
        <w:t>under</w:t>
      </w:r>
      <w:r>
        <w:rPr>
          <w:spacing w:val="-2"/>
        </w:rPr>
        <w:t xml:space="preserve"> </w:t>
      </w:r>
      <w:r>
        <w:t>the</w:t>
      </w:r>
      <w:r>
        <w:rPr>
          <w:spacing w:val="-5"/>
        </w:rPr>
        <w:t xml:space="preserve"> </w:t>
      </w:r>
      <w:r>
        <w:t>policy</w:t>
      </w:r>
      <w:r>
        <w:rPr>
          <w:spacing w:val="-5"/>
        </w:rPr>
        <w:t xml:space="preserve"> </w:t>
      </w:r>
      <w:r>
        <w:t>as</w:t>
      </w:r>
      <w:r>
        <w:rPr>
          <w:spacing w:val="-2"/>
        </w:rPr>
        <w:t xml:space="preserve"> follows:</w:t>
      </w:r>
    </w:p>
    <w:p w14:paraId="5FA44FD5" w14:textId="77777777" w:rsidR="00444E4B" w:rsidRDefault="00444E4B">
      <w:pPr>
        <w:pStyle w:val="BodyText"/>
      </w:pPr>
    </w:p>
    <w:p w14:paraId="3D9797B0" w14:textId="77777777" w:rsidR="00444E4B" w:rsidRDefault="00444E4B">
      <w:pPr>
        <w:pStyle w:val="BodyText"/>
        <w:spacing w:before="207"/>
      </w:pPr>
    </w:p>
    <w:p w14:paraId="7BA317B2" w14:textId="77777777" w:rsidR="00444E4B" w:rsidRDefault="00D64C8B">
      <w:pPr>
        <w:pStyle w:val="Heading5"/>
        <w:tabs>
          <w:tab w:val="left" w:pos="6400"/>
        </w:tabs>
        <w:ind w:left="1360"/>
      </w:pPr>
      <w:r>
        <w:t>Complaints</w:t>
      </w:r>
      <w:r>
        <w:rPr>
          <w:spacing w:val="3"/>
        </w:rPr>
        <w:t xml:space="preserve"> </w:t>
      </w:r>
      <w:r>
        <w:rPr>
          <w:spacing w:val="-2"/>
        </w:rPr>
        <w:t>Against</w:t>
      </w:r>
      <w:r>
        <w:tab/>
        <w:t xml:space="preserve">Complaint </w:t>
      </w:r>
      <w:r>
        <w:rPr>
          <w:spacing w:val="-5"/>
        </w:rPr>
        <w:t>To</w:t>
      </w:r>
    </w:p>
    <w:p w14:paraId="3AD102EC" w14:textId="77777777" w:rsidR="00444E4B" w:rsidRDefault="00444E4B">
      <w:pPr>
        <w:pStyle w:val="BodyText"/>
        <w:rPr>
          <w:b/>
        </w:rPr>
      </w:pPr>
    </w:p>
    <w:p w14:paraId="7F69E9ED" w14:textId="77777777" w:rsidR="00444E4B" w:rsidRDefault="00444E4B">
      <w:pPr>
        <w:pStyle w:val="BodyText"/>
        <w:spacing w:before="206"/>
        <w:rPr>
          <w:b/>
        </w:rPr>
      </w:pPr>
    </w:p>
    <w:p w14:paraId="1D403345" w14:textId="77777777" w:rsidR="00444E4B" w:rsidRDefault="00D64C8B">
      <w:pPr>
        <w:pStyle w:val="BodyText"/>
        <w:tabs>
          <w:tab w:val="left" w:pos="6400"/>
        </w:tabs>
        <w:spacing w:before="1"/>
        <w:ind w:left="1360"/>
      </w:pPr>
      <w:r>
        <w:t>Staff</w:t>
      </w:r>
      <w:r>
        <w:rPr>
          <w:spacing w:val="-5"/>
        </w:rPr>
        <w:t xml:space="preserve"> </w:t>
      </w:r>
      <w:r>
        <w:t>in</w:t>
      </w:r>
      <w:r>
        <w:rPr>
          <w:spacing w:val="-3"/>
        </w:rPr>
        <w:t xml:space="preserve"> </w:t>
      </w:r>
      <w:r>
        <w:t>Individual</w:t>
      </w:r>
      <w:r>
        <w:rPr>
          <w:spacing w:val="-2"/>
        </w:rPr>
        <w:t xml:space="preserve"> Academies</w:t>
      </w:r>
      <w:r>
        <w:tab/>
        <w:t>Head</w:t>
      </w:r>
      <w:r>
        <w:rPr>
          <w:spacing w:val="-6"/>
        </w:rPr>
        <w:t xml:space="preserve"> </w:t>
      </w:r>
      <w:r>
        <w:t>of</w:t>
      </w:r>
      <w:r>
        <w:rPr>
          <w:spacing w:val="1"/>
        </w:rPr>
        <w:t xml:space="preserve"> </w:t>
      </w:r>
      <w:r>
        <w:rPr>
          <w:spacing w:val="-2"/>
        </w:rPr>
        <w:t>School</w:t>
      </w:r>
    </w:p>
    <w:p w14:paraId="42FB8F72" w14:textId="6C4C470C" w:rsidR="00444E4B" w:rsidRDefault="00D64C8B">
      <w:pPr>
        <w:pStyle w:val="BodyText"/>
        <w:tabs>
          <w:tab w:val="left" w:pos="6400"/>
        </w:tabs>
        <w:spacing w:before="242"/>
        <w:ind w:left="1360"/>
      </w:pPr>
      <w:r>
        <w:t>Head</w:t>
      </w:r>
      <w:r>
        <w:rPr>
          <w:spacing w:val="-8"/>
        </w:rPr>
        <w:t xml:space="preserve"> </w:t>
      </w:r>
      <w:r>
        <w:t>of</w:t>
      </w:r>
      <w:r>
        <w:rPr>
          <w:spacing w:val="-5"/>
        </w:rPr>
        <w:t xml:space="preserve"> </w:t>
      </w:r>
      <w:r>
        <w:rPr>
          <w:spacing w:val="-2"/>
        </w:rPr>
        <w:t>School</w:t>
      </w:r>
      <w:r>
        <w:tab/>
        <w:t>Chair</w:t>
      </w:r>
      <w:r>
        <w:rPr>
          <w:spacing w:val="-8"/>
        </w:rPr>
        <w:t xml:space="preserve"> </w:t>
      </w:r>
      <w:r>
        <w:t>of</w:t>
      </w:r>
      <w:r w:rsidR="00FD0AE7">
        <w:rPr>
          <w:spacing w:val="-4"/>
        </w:rPr>
        <w:t xml:space="preserve"> Academy Council</w:t>
      </w:r>
    </w:p>
    <w:p w14:paraId="47BAD6CA" w14:textId="77777777" w:rsidR="00444E4B" w:rsidRDefault="00D64C8B">
      <w:pPr>
        <w:pStyle w:val="BodyText"/>
        <w:tabs>
          <w:tab w:val="left" w:pos="6400"/>
        </w:tabs>
        <w:spacing w:before="242"/>
        <w:ind w:left="1360"/>
      </w:pPr>
      <w:r>
        <w:t>Central</w:t>
      </w:r>
      <w:r>
        <w:rPr>
          <w:spacing w:val="-8"/>
        </w:rPr>
        <w:t xml:space="preserve"> </w:t>
      </w:r>
      <w:r>
        <w:t>Trust</w:t>
      </w:r>
      <w:r>
        <w:rPr>
          <w:spacing w:val="-8"/>
        </w:rPr>
        <w:t xml:space="preserve"> </w:t>
      </w:r>
      <w:r>
        <w:rPr>
          <w:spacing w:val="-2"/>
        </w:rPr>
        <w:t>Staff</w:t>
      </w:r>
      <w:r>
        <w:tab/>
        <w:t>Directors</w:t>
      </w:r>
      <w:r>
        <w:rPr>
          <w:spacing w:val="-3"/>
        </w:rPr>
        <w:t xml:space="preserve"> </w:t>
      </w:r>
      <w:r>
        <w:t>of the</w:t>
      </w:r>
      <w:r>
        <w:rPr>
          <w:spacing w:val="-4"/>
        </w:rPr>
        <w:t xml:space="preserve"> </w:t>
      </w:r>
      <w:r>
        <w:rPr>
          <w:spacing w:val="-2"/>
        </w:rPr>
        <w:t>Trust</w:t>
      </w:r>
    </w:p>
    <w:p w14:paraId="65CEDD12" w14:textId="1938C445" w:rsidR="00444E4B" w:rsidRDefault="00FD0AE7">
      <w:pPr>
        <w:pStyle w:val="BodyText"/>
        <w:tabs>
          <w:tab w:val="left" w:pos="6400"/>
        </w:tabs>
        <w:spacing w:before="240"/>
        <w:ind w:left="1360"/>
      </w:pPr>
      <w:r>
        <w:t>Academy Council</w:t>
      </w:r>
      <w:r w:rsidR="00D64C8B">
        <w:rPr>
          <w:spacing w:val="-6"/>
        </w:rPr>
        <w:t xml:space="preserve"> </w:t>
      </w:r>
      <w:r w:rsidR="00D64C8B">
        <w:rPr>
          <w:spacing w:val="-2"/>
        </w:rPr>
        <w:t>Members</w:t>
      </w:r>
      <w:r w:rsidR="00D64C8B">
        <w:tab/>
        <w:t>Directors</w:t>
      </w:r>
      <w:r w:rsidR="00D64C8B">
        <w:rPr>
          <w:spacing w:val="-3"/>
        </w:rPr>
        <w:t xml:space="preserve"> </w:t>
      </w:r>
      <w:r w:rsidR="00D64C8B">
        <w:t>of the</w:t>
      </w:r>
      <w:r w:rsidR="00D64C8B">
        <w:rPr>
          <w:spacing w:val="-4"/>
        </w:rPr>
        <w:t xml:space="preserve"> </w:t>
      </w:r>
      <w:r w:rsidR="00D64C8B">
        <w:rPr>
          <w:spacing w:val="-2"/>
        </w:rPr>
        <w:t>Trust</w:t>
      </w:r>
    </w:p>
    <w:p w14:paraId="4C03E5A3" w14:textId="6628BDA8" w:rsidR="00444E4B" w:rsidRDefault="00D64C8B">
      <w:pPr>
        <w:pStyle w:val="BodyText"/>
        <w:tabs>
          <w:tab w:val="left" w:pos="6400"/>
        </w:tabs>
        <w:spacing w:before="243"/>
        <w:ind w:left="1360"/>
      </w:pPr>
      <w:r>
        <w:t>Chair</w:t>
      </w:r>
      <w:r>
        <w:rPr>
          <w:spacing w:val="-8"/>
        </w:rPr>
        <w:t xml:space="preserve"> </w:t>
      </w:r>
      <w:r>
        <w:t>of</w:t>
      </w:r>
      <w:r>
        <w:rPr>
          <w:spacing w:val="-4"/>
        </w:rPr>
        <w:t xml:space="preserve"> </w:t>
      </w:r>
      <w:r w:rsidR="00FD0AE7">
        <w:rPr>
          <w:spacing w:val="-2"/>
        </w:rPr>
        <w:t>Academy Council</w:t>
      </w:r>
      <w:r>
        <w:tab/>
        <w:t>Directors</w:t>
      </w:r>
      <w:r>
        <w:rPr>
          <w:spacing w:val="-3"/>
        </w:rPr>
        <w:t xml:space="preserve"> </w:t>
      </w:r>
      <w:r>
        <w:t>of the</w:t>
      </w:r>
      <w:r>
        <w:rPr>
          <w:spacing w:val="-4"/>
        </w:rPr>
        <w:t xml:space="preserve"> </w:t>
      </w:r>
      <w:r>
        <w:rPr>
          <w:spacing w:val="-2"/>
        </w:rPr>
        <w:t>Trust</w:t>
      </w:r>
    </w:p>
    <w:p w14:paraId="4C8D7FD9" w14:textId="77777777" w:rsidR="00444E4B" w:rsidRDefault="00D64C8B">
      <w:pPr>
        <w:pStyle w:val="BodyText"/>
        <w:tabs>
          <w:tab w:val="left" w:pos="6400"/>
        </w:tabs>
        <w:spacing w:before="240"/>
        <w:ind w:left="1360"/>
      </w:pPr>
      <w:r>
        <w:t>Directors</w:t>
      </w:r>
      <w:r>
        <w:rPr>
          <w:spacing w:val="-4"/>
        </w:rPr>
        <w:t xml:space="preserve"> </w:t>
      </w:r>
      <w:r>
        <w:t>of</w:t>
      </w:r>
      <w:r>
        <w:rPr>
          <w:spacing w:val="-1"/>
        </w:rPr>
        <w:t xml:space="preserve"> </w:t>
      </w:r>
      <w:r>
        <w:t>the</w:t>
      </w:r>
      <w:r>
        <w:rPr>
          <w:spacing w:val="-5"/>
        </w:rPr>
        <w:t xml:space="preserve"> </w:t>
      </w:r>
      <w:r>
        <w:rPr>
          <w:spacing w:val="-2"/>
        </w:rPr>
        <w:t>Trust</w:t>
      </w:r>
      <w:r>
        <w:tab/>
        <w:t>Diocesan</w:t>
      </w:r>
      <w:r>
        <w:rPr>
          <w:spacing w:val="-6"/>
        </w:rPr>
        <w:t xml:space="preserve"> </w:t>
      </w:r>
      <w:r>
        <w:t>Education</w:t>
      </w:r>
      <w:r>
        <w:rPr>
          <w:spacing w:val="-6"/>
        </w:rPr>
        <w:t xml:space="preserve"> </w:t>
      </w:r>
      <w:r>
        <w:rPr>
          <w:spacing w:val="-2"/>
        </w:rPr>
        <w:t>Service</w:t>
      </w:r>
    </w:p>
    <w:p w14:paraId="6B6E754E" w14:textId="77777777" w:rsidR="00444E4B" w:rsidRDefault="00444E4B">
      <w:pPr>
        <w:sectPr w:rsidR="00444E4B" w:rsidSect="00B6476C">
          <w:pgSz w:w="11910" w:h="16840"/>
          <w:pgMar w:top="620" w:right="640" w:bottom="1560" w:left="80" w:header="0" w:footer="1363" w:gutter="0"/>
          <w:cols w:space="720"/>
        </w:sectPr>
      </w:pPr>
    </w:p>
    <w:p w14:paraId="07972A80" w14:textId="77777777" w:rsidR="00444E4B" w:rsidRDefault="00D64C8B">
      <w:pPr>
        <w:pStyle w:val="Heading2"/>
      </w:pPr>
      <w:r>
        <w:rPr>
          <w:spacing w:val="-2"/>
        </w:rPr>
        <w:lastRenderedPageBreak/>
        <w:t>Contents</w:t>
      </w:r>
    </w:p>
    <w:p w14:paraId="4D461909" w14:textId="77777777" w:rsidR="00444E4B" w:rsidRDefault="00444E4B">
      <w:pPr>
        <w:pStyle w:val="BodyText"/>
      </w:pPr>
    </w:p>
    <w:p w14:paraId="153B5260" w14:textId="77777777" w:rsidR="00444E4B" w:rsidRDefault="00444E4B">
      <w:pPr>
        <w:pStyle w:val="BodyText"/>
        <w:spacing w:before="224"/>
      </w:pPr>
    </w:p>
    <w:p w14:paraId="1FD3FA21" w14:textId="77777777" w:rsidR="00444E4B" w:rsidRDefault="00D64C8B">
      <w:pPr>
        <w:pStyle w:val="BodyText"/>
        <w:ind w:left="1360"/>
      </w:pPr>
      <w:r>
        <w:t>Whistleblowing</w:t>
      </w:r>
      <w:r>
        <w:rPr>
          <w:spacing w:val="-4"/>
        </w:rPr>
        <w:t xml:space="preserve"> </w:t>
      </w:r>
      <w:r>
        <w:t>Policy</w:t>
      </w:r>
      <w:r>
        <w:rPr>
          <w:spacing w:val="-5"/>
        </w:rPr>
        <w:t xml:space="preserve"> </w:t>
      </w:r>
      <w:r>
        <w:t>for</w:t>
      </w:r>
      <w:r>
        <w:rPr>
          <w:spacing w:val="-1"/>
        </w:rPr>
        <w:t xml:space="preserve"> </w:t>
      </w:r>
      <w:r>
        <w:t>Trust</w:t>
      </w:r>
      <w:r>
        <w:rPr>
          <w:spacing w:val="-4"/>
        </w:rPr>
        <w:t xml:space="preserve"> Staff</w:t>
      </w:r>
    </w:p>
    <w:p w14:paraId="222F81E2" w14:textId="77777777" w:rsidR="00444E4B" w:rsidRDefault="00D64C8B">
      <w:pPr>
        <w:pStyle w:val="Heading5"/>
        <w:spacing w:before="242"/>
        <w:ind w:right="1660"/>
        <w:jc w:val="right"/>
      </w:pPr>
      <w:r>
        <w:t>Page</w:t>
      </w:r>
      <w:r>
        <w:rPr>
          <w:spacing w:val="1"/>
        </w:rPr>
        <w:t xml:space="preserve"> </w:t>
      </w:r>
      <w:r>
        <w:rPr>
          <w:spacing w:val="-5"/>
        </w:rPr>
        <w:t>No</w:t>
      </w:r>
    </w:p>
    <w:sdt>
      <w:sdtPr>
        <w:id w:val="-694617113"/>
        <w:docPartObj>
          <w:docPartGallery w:val="Table of Contents"/>
          <w:docPartUnique/>
        </w:docPartObj>
      </w:sdtPr>
      <w:sdtEndPr/>
      <w:sdtContent>
        <w:p w14:paraId="13966FEE" w14:textId="77777777" w:rsidR="00444E4B" w:rsidRDefault="00C31895">
          <w:pPr>
            <w:pStyle w:val="TOC1"/>
            <w:tabs>
              <w:tab w:val="right" w:pos="8694"/>
            </w:tabs>
          </w:pPr>
          <w:hyperlink w:anchor="_TOC_250008" w:history="1">
            <w:r w:rsidR="00D64C8B">
              <w:rPr>
                <w:spacing w:val="-2"/>
              </w:rPr>
              <w:t>Introduction</w:t>
            </w:r>
            <w:r w:rsidR="00D64C8B">
              <w:tab/>
            </w:r>
            <w:r w:rsidR="00D64C8B">
              <w:rPr>
                <w:spacing w:val="-10"/>
              </w:rPr>
              <w:t>5</w:t>
            </w:r>
          </w:hyperlink>
        </w:p>
        <w:p w14:paraId="0D50B31D" w14:textId="77777777" w:rsidR="00444E4B" w:rsidRDefault="00C31895">
          <w:pPr>
            <w:pStyle w:val="TOC1"/>
            <w:tabs>
              <w:tab w:val="right" w:pos="8694"/>
            </w:tabs>
            <w:spacing w:before="243"/>
          </w:pPr>
          <w:hyperlink w:anchor="_TOC_250007" w:history="1">
            <w:r w:rsidR="00D64C8B">
              <w:t>Aims</w:t>
            </w:r>
            <w:r w:rsidR="00D64C8B">
              <w:rPr>
                <w:spacing w:val="-1"/>
              </w:rPr>
              <w:t xml:space="preserve"> </w:t>
            </w:r>
            <w:r w:rsidR="00D64C8B">
              <w:t>and</w:t>
            </w:r>
            <w:r w:rsidR="00D64C8B">
              <w:rPr>
                <w:spacing w:val="-2"/>
              </w:rPr>
              <w:t xml:space="preserve"> </w:t>
            </w:r>
            <w:r w:rsidR="00D64C8B">
              <w:rPr>
                <w:spacing w:val="-4"/>
              </w:rPr>
              <w:t>Scope</w:t>
            </w:r>
            <w:r w:rsidR="00D64C8B">
              <w:tab/>
            </w:r>
            <w:r w:rsidR="00D64C8B">
              <w:rPr>
                <w:spacing w:val="-12"/>
              </w:rPr>
              <w:t>5</w:t>
            </w:r>
          </w:hyperlink>
        </w:p>
        <w:p w14:paraId="6BF4151B" w14:textId="77777777" w:rsidR="00444E4B" w:rsidRDefault="00C31895">
          <w:pPr>
            <w:pStyle w:val="TOC1"/>
            <w:tabs>
              <w:tab w:val="right" w:pos="8694"/>
            </w:tabs>
            <w:spacing w:before="242"/>
          </w:pPr>
          <w:hyperlink w:anchor="_TOC_250006" w:history="1">
            <w:r w:rsidR="00D64C8B">
              <w:t>Qualifying</w:t>
            </w:r>
            <w:r w:rsidR="00D64C8B">
              <w:rPr>
                <w:spacing w:val="-9"/>
              </w:rPr>
              <w:t xml:space="preserve"> </w:t>
            </w:r>
            <w:r w:rsidR="00D64C8B">
              <w:rPr>
                <w:spacing w:val="-2"/>
              </w:rPr>
              <w:t>Disclosures</w:t>
            </w:r>
            <w:r w:rsidR="00D64C8B">
              <w:tab/>
            </w:r>
            <w:r w:rsidR="00D64C8B">
              <w:rPr>
                <w:spacing w:val="-10"/>
              </w:rPr>
              <w:t>7</w:t>
            </w:r>
          </w:hyperlink>
        </w:p>
        <w:p w14:paraId="0DDAA825" w14:textId="77777777" w:rsidR="00444E4B" w:rsidRDefault="00C31895">
          <w:pPr>
            <w:pStyle w:val="TOC1"/>
            <w:tabs>
              <w:tab w:val="right" w:pos="8694"/>
            </w:tabs>
          </w:pPr>
          <w:hyperlink w:anchor="_TOC_250005" w:history="1">
            <w:r w:rsidR="00D64C8B">
              <w:t>Protected</w:t>
            </w:r>
            <w:r w:rsidR="00D64C8B">
              <w:rPr>
                <w:spacing w:val="-4"/>
              </w:rPr>
              <w:t xml:space="preserve"> </w:t>
            </w:r>
            <w:r w:rsidR="00D64C8B">
              <w:rPr>
                <w:spacing w:val="-2"/>
              </w:rPr>
              <w:t>Disclosures</w:t>
            </w:r>
            <w:r w:rsidR="00D64C8B">
              <w:tab/>
            </w:r>
            <w:r w:rsidR="00D64C8B">
              <w:rPr>
                <w:spacing w:val="-10"/>
              </w:rPr>
              <w:t>7</w:t>
            </w:r>
          </w:hyperlink>
        </w:p>
        <w:p w14:paraId="18714652" w14:textId="77777777" w:rsidR="00444E4B" w:rsidRDefault="00C31895">
          <w:pPr>
            <w:pStyle w:val="TOC1"/>
            <w:tabs>
              <w:tab w:val="right" w:pos="8694"/>
            </w:tabs>
            <w:spacing w:before="243"/>
          </w:pPr>
          <w:hyperlink w:anchor="_TOC_250004" w:history="1">
            <w:r w:rsidR="00D64C8B">
              <w:t>Confidentiality</w:t>
            </w:r>
            <w:r w:rsidR="00D64C8B">
              <w:rPr>
                <w:spacing w:val="-13"/>
              </w:rPr>
              <w:t xml:space="preserve"> </w:t>
            </w:r>
            <w:r w:rsidR="00D64C8B">
              <w:t>and</w:t>
            </w:r>
            <w:r w:rsidR="00D64C8B">
              <w:rPr>
                <w:spacing w:val="-13"/>
              </w:rPr>
              <w:t xml:space="preserve"> </w:t>
            </w:r>
            <w:r w:rsidR="00D64C8B">
              <w:t>Anonymous</w:t>
            </w:r>
            <w:r w:rsidR="00D64C8B">
              <w:rPr>
                <w:spacing w:val="-12"/>
              </w:rPr>
              <w:t xml:space="preserve"> </w:t>
            </w:r>
            <w:r w:rsidR="00D64C8B">
              <w:rPr>
                <w:spacing w:val="-2"/>
              </w:rPr>
              <w:t>Allegations</w:t>
            </w:r>
            <w:r w:rsidR="00D64C8B">
              <w:tab/>
            </w:r>
            <w:r w:rsidR="00D64C8B">
              <w:rPr>
                <w:spacing w:val="-10"/>
              </w:rPr>
              <w:t>8</w:t>
            </w:r>
          </w:hyperlink>
        </w:p>
        <w:p w14:paraId="4CA37814" w14:textId="77777777" w:rsidR="00444E4B" w:rsidRDefault="00C31895">
          <w:pPr>
            <w:pStyle w:val="TOC1"/>
            <w:tabs>
              <w:tab w:val="right" w:pos="8694"/>
            </w:tabs>
          </w:pPr>
          <w:hyperlink w:anchor="_TOC_250003" w:history="1">
            <w:r w:rsidR="00D64C8B">
              <w:t>Untrue</w:t>
            </w:r>
            <w:r w:rsidR="00D64C8B">
              <w:rPr>
                <w:spacing w:val="-6"/>
              </w:rPr>
              <w:t xml:space="preserve"> </w:t>
            </w:r>
            <w:r w:rsidR="00D64C8B">
              <w:rPr>
                <w:spacing w:val="-2"/>
              </w:rPr>
              <w:t>Allegations</w:t>
            </w:r>
            <w:r w:rsidR="00D64C8B">
              <w:tab/>
            </w:r>
            <w:r w:rsidR="00D64C8B">
              <w:rPr>
                <w:spacing w:val="-10"/>
              </w:rPr>
              <w:t>8</w:t>
            </w:r>
          </w:hyperlink>
        </w:p>
        <w:p w14:paraId="36426B43" w14:textId="77777777" w:rsidR="00444E4B" w:rsidRDefault="00C31895">
          <w:pPr>
            <w:pStyle w:val="TOC1"/>
            <w:tabs>
              <w:tab w:val="right" w:pos="8694"/>
            </w:tabs>
            <w:spacing w:before="243"/>
          </w:pPr>
          <w:hyperlink w:anchor="_TOC_250002" w:history="1">
            <w:r w:rsidR="00D64C8B">
              <w:t>How</w:t>
            </w:r>
            <w:r w:rsidR="00D64C8B">
              <w:rPr>
                <w:spacing w:val="-9"/>
              </w:rPr>
              <w:t xml:space="preserve"> </w:t>
            </w:r>
            <w:r w:rsidR="00D64C8B">
              <w:t>to</w:t>
            </w:r>
            <w:r w:rsidR="00D64C8B">
              <w:rPr>
                <w:spacing w:val="-5"/>
              </w:rPr>
              <w:t xml:space="preserve"> </w:t>
            </w:r>
            <w:r w:rsidR="00D64C8B">
              <w:t>Raise</w:t>
            </w:r>
            <w:r w:rsidR="00D64C8B">
              <w:rPr>
                <w:spacing w:val="-6"/>
              </w:rPr>
              <w:t xml:space="preserve"> </w:t>
            </w:r>
            <w:r w:rsidR="00D64C8B">
              <w:t>a</w:t>
            </w:r>
            <w:r w:rsidR="00D64C8B">
              <w:rPr>
                <w:spacing w:val="-5"/>
              </w:rPr>
              <w:t xml:space="preserve"> </w:t>
            </w:r>
            <w:r w:rsidR="00D64C8B">
              <w:rPr>
                <w:spacing w:val="-2"/>
              </w:rPr>
              <w:t>Concern</w:t>
            </w:r>
            <w:r w:rsidR="00D64C8B">
              <w:tab/>
            </w:r>
            <w:r w:rsidR="00D64C8B">
              <w:rPr>
                <w:spacing w:val="-10"/>
              </w:rPr>
              <w:t>9</w:t>
            </w:r>
          </w:hyperlink>
        </w:p>
        <w:p w14:paraId="2D19B492" w14:textId="77777777" w:rsidR="00444E4B" w:rsidRDefault="00C31895">
          <w:pPr>
            <w:pStyle w:val="TOC1"/>
            <w:tabs>
              <w:tab w:val="right" w:pos="8830"/>
            </w:tabs>
          </w:pPr>
          <w:hyperlink w:anchor="_TOC_250001" w:history="1">
            <w:r w:rsidR="00D64C8B">
              <w:t>How</w:t>
            </w:r>
            <w:r w:rsidR="00D64C8B">
              <w:rPr>
                <w:spacing w:val="-6"/>
              </w:rPr>
              <w:t xml:space="preserve"> </w:t>
            </w:r>
            <w:r w:rsidR="00D64C8B">
              <w:t>the</w:t>
            </w:r>
            <w:r w:rsidR="00D64C8B">
              <w:rPr>
                <w:spacing w:val="-2"/>
              </w:rPr>
              <w:t xml:space="preserve"> </w:t>
            </w:r>
            <w:r w:rsidR="00D64C8B">
              <w:t>Trust</w:t>
            </w:r>
            <w:r w:rsidR="00D64C8B">
              <w:rPr>
                <w:spacing w:val="-6"/>
              </w:rPr>
              <w:t xml:space="preserve"> </w:t>
            </w:r>
            <w:r w:rsidR="00D64C8B">
              <w:t>Will</w:t>
            </w:r>
            <w:r w:rsidR="00D64C8B">
              <w:rPr>
                <w:spacing w:val="-3"/>
              </w:rPr>
              <w:t xml:space="preserve"> </w:t>
            </w:r>
            <w:r w:rsidR="00D64C8B">
              <w:rPr>
                <w:spacing w:val="-2"/>
              </w:rPr>
              <w:t>Respond</w:t>
            </w:r>
            <w:r w:rsidR="00D64C8B">
              <w:tab/>
            </w:r>
            <w:r w:rsidR="00D64C8B">
              <w:rPr>
                <w:spacing w:val="-5"/>
              </w:rPr>
              <w:t>10</w:t>
            </w:r>
          </w:hyperlink>
        </w:p>
        <w:p w14:paraId="4E31069A" w14:textId="77777777" w:rsidR="00444E4B" w:rsidRDefault="00C31895">
          <w:pPr>
            <w:pStyle w:val="TOC1"/>
            <w:tabs>
              <w:tab w:val="right" w:pos="8830"/>
            </w:tabs>
            <w:spacing w:before="242"/>
          </w:pPr>
          <w:hyperlink w:anchor="_TOC_250000" w:history="1">
            <w:r w:rsidR="00D64C8B">
              <w:t>How</w:t>
            </w:r>
            <w:r w:rsidR="00D64C8B">
              <w:rPr>
                <w:spacing w:val="-9"/>
              </w:rPr>
              <w:t xml:space="preserve"> </w:t>
            </w:r>
            <w:r w:rsidR="00D64C8B">
              <w:t>the</w:t>
            </w:r>
            <w:r w:rsidR="00D64C8B">
              <w:rPr>
                <w:spacing w:val="-5"/>
              </w:rPr>
              <w:t xml:space="preserve"> </w:t>
            </w:r>
            <w:r w:rsidR="00D64C8B">
              <w:t>Matter</w:t>
            </w:r>
            <w:r w:rsidR="00D64C8B">
              <w:rPr>
                <w:spacing w:val="-6"/>
              </w:rPr>
              <w:t xml:space="preserve"> </w:t>
            </w:r>
            <w:r w:rsidR="00D64C8B">
              <w:t>Can</w:t>
            </w:r>
            <w:r w:rsidR="00D64C8B">
              <w:rPr>
                <w:spacing w:val="-7"/>
              </w:rPr>
              <w:t xml:space="preserve"> </w:t>
            </w:r>
            <w:r w:rsidR="00D64C8B">
              <w:t>be</w:t>
            </w:r>
            <w:r w:rsidR="00D64C8B">
              <w:rPr>
                <w:spacing w:val="-7"/>
              </w:rPr>
              <w:t xml:space="preserve"> </w:t>
            </w:r>
            <w:r w:rsidR="00D64C8B">
              <w:t>Taken</w:t>
            </w:r>
            <w:r w:rsidR="00D64C8B">
              <w:rPr>
                <w:spacing w:val="-6"/>
              </w:rPr>
              <w:t xml:space="preserve"> </w:t>
            </w:r>
            <w:r w:rsidR="00D64C8B">
              <w:rPr>
                <w:spacing w:val="-2"/>
              </w:rPr>
              <w:t>Further</w:t>
            </w:r>
            <w:r w:rsidR="00D64C8B">
              <w:tab/>
            </w:r>
            <w:r w:rsidR="00D64C8B">
              <w:rPr>
                <w:spacing w:val="-5"/>
              </w:rPr>
              <w:t>11</w:t>
            </w:r>
          </w:hyperlink>
        </w:p>
        <w:p w14:paraId="49D71950" w14:textId="77777777" w:rsidR="00444E4B" w:rsidRDefault="00D64C8B">
          <w:pPr>
            <w:pStyle w:val="TOC1"/>
            <w:tabs>
              <w:tab w:val="right" w:pos="8830"/>
            </w:tabs>
            <w:spacing w:before="243"/>
          </w:pPr>
          <w:r>
            <w:t>Appendix</w:t>
          </w:r>
          <w:r>
            <w:rPr>
              <w:spacing w:val="-7"/>
            </w:rPr>
            <w:t xml:space="preserve"> </w:t>
          </w:r>
          <w:r>
            <w:t>A</w:t>
          </w:r>
          <w:r>
            <w:rPr>
              <w:spacing w:val="-3"/>
            </w:rPr>
            <w:t xml:space="preserve"> </w:t>
          </w:r>
          <w:r>
            <w:t>–</w:t>
          </w:r>
          <w:r>
            <w:rPr>
              <w:spacing w:val="-3"/>
            </w:rPr>
            <w:t xml:space="preserve"> </w:t>
          </w:r>
          <w:r>
            <w:t>Notification</w:t>
          </w:r>
          <w:r>
            <w:rPr>
              <w:spacing w:val="-2"/>
            </w:rPr>
            <w:t xml:space="preserve"> </w:t>
          </w:r>
          <w:r>
            <w:t>of</w:t>
          </w:r>
          <w:r>
            <w:rPr>
              <w:spacing w:val="-4"/>
            </w:rPr>
            <w:t xml:space="preserve"> </w:t>
          </w:r>
          <w:r>
            <w:t>Complaint</w:t>
          </w:r>
          <w:r>
            <w:rPr>
              <w:spacing w:val="-4"/>
            </w:rPr>
            <w:t xml:space="preserve"> Form</w:t>
          </w:r>
          <w:r>
            <w:tab/>
          </w:r>
          <w:r>
            <w:rPr>
              <w:spacing w:val="-5"/>
            </w:rPr>
            <w:t>12</w:t>
          </w:r>
        </w:p>
      </w:sdtContent>
    </w:sdt>
    <w:p w14:paraId="5BF2E3F5" w14:textId="77777777" w:rsidR="00444E4B" w:rsidRDefault="00444E4B">
      <w:pPr>
        <w:sectPr w:rsidR="00444E4B" w:rsidSect="00B6476C">
          <w:pgSz w:w="11910" w:h="16840"/>
          <w:pgMar w:top="620" w:right="640" w:bottom="1560" w:left="80" w:header="0" w:footer="1363" w:gutter="0"/>
          <w:cols w:space="720"/>
        </w:sectPr>
      </w:pPr>
    </w:p>
    <w:p w14:paraId="10201C4D" w14:textId="77777777" w:rsidR="00444E4B" w:rsidRDefault="00D64C8B">
      <w:pPr>
        <w:pStyle w:val="Heading1"/>
        <w:spacing w:before="77"/>
      </w:pPr>
      <w:bookmarkStart w:id="0" w:name="_TOC_250008"/>
      <w:bookmarkEnd w:id="0"/>
      <w:r>
        <w:rPr>
          <w:spacing w:val="-2"/>
        </w:rPr>
        <w:lastRenderedPageBreak/>
        <w:t>Introduction</w:t>
      </w:r>
    </w:p>
    <w:p w14:paraId="3AEA77D6" w14:textId="77777777" w:rsidR="00444E4B" w:rsidRDefault="00D64C8B">
      <w:pPr>
        <w:pStyle w:val="ListParagraph"/>
        <w:numPr>
          <w:ilvl w:val="0"/>
          <w:numId w:val="13"/>
        </w:numPr>
        <w:tabs>
          <w:tab w:val="left" w:pos="1923"/>
          <w:tab w:val="left" w:pos="1926"/>
        </w:tabs>
        <w:spacing w:before="265" w:line="276" w:lineRule="auto"/>
        <w:ind w:right="845"/>
        <w:jc w:val="both"/>
        <w:rPr>
          <w:sz w:val="24"/>
        </w:rPr>
      </w:pPr>
      <w:r>
        <w:rPr>
          <w:sz w:val="24"/>
        </w:rPr>
        <w:t>The</w:t>
      </w:r>
      <w:r>
        <w:rPr>
          <w:spacing w:val="-4"/>
          <w:sz w:val="24"/>
        </w:rPr>
        <w:t xml:space="preserve"> </w:t>
      </w:r>
      <w:r>
        <w:rPr>
          <w:sz w:val="24"/>
        </w:rPr>
        <w:t>reporting</w:t>
      </w:r>
      <w:r>
        <w:rPr>
          <w:spacing w:val="-6"/>
          <w:sz w:val="24"/>
        </w:rPr>
        <w:t xml:space="preserve"> </w:t>
      </w:r>
      <w:r>
        <w:rPr>
          <w:sz w:val="24"/>
        </w:rPr>
        <w:t>of</w:t>
      </w:r>
      <w:r>
        <w:rPr>
          <w:spacing w:val="-2"/>
          <w:sz w:val="24"/>
        </w:rPr>
        <w:t xml:space="preserve"> </w:t>
      </w:r>
      <w:r>
        <w:rPr>
          <w:sz w:val="24"/>
        </w:rPr>
        <w:t>workplace</w:t>
      </w:r>
      <w:r>
        <w:rPr>
          <w:spacing w:val="-4"/>
          <w:sz w:val="24"/>
        </w:rPr>
        <w:t xml:space="preserve"> </w:t>
      </w:r>
      <w:r>
        <w:rPr>
          <w:sz w:val="24"/>
        </w:rPr>
        <w:t>concerns</w:t>
      </w:r>
      <w:r>
        <w:rPr>
          <w:spacing w:val="-4"/>
          <w:sz w:val="24"/>
        </w:rPr>
        <w:t xml:space="preserve"> </w:t>
      </w:r>
      <w:r>
        <w:rPr>
          <w:sz w:val="24"/>
        </w:rPr>
        <w:t>is</w:t>
      </w:r>
      <w:r>
        <w:rPr>
          <w:spacing w:val="-4"/>
          <w:sz w:val="24"/>
        </w:rPr>
        <w:t xml:space="preserve"> </w:t>
      </w:r>
      <w:r>
        <w:rPr>
          <w:sz w:val="24"/>
        </w:rPr>
        <w:t>commonly</w:t>
      </w:r>
      <w:r>
        <w:rPr>
          <w:spacing w:val="-7"/>
          <w:sz w:val="24"/>
        </w:rPr>
        <w:t xml:space="preserve"> </w:t>
      </w:r>
      <w:r>
        <w:rPr>
          <w:sz w:val="24"/>
        </w:rPr>
        <w:t>known</w:t>
      </w:r>
      <w:r>
        <w:rPr>
          <w:spacing w:val="-4"/>
          <w:sz w:val="24"/>
        </w:rPr>
        <w:t xml:space="preserve"> </w:t>
      </w:r>
      <w:r>
        <w:rPr>
          <w:sz w:val="24"/>
        </w:rPr>
        <w:t>as</w:t>
      </w:r>
      <w:r>
        <w:rPr>
          <w:spacing w:val="-4"/>
          <w:sz w:val="24"/>
        </w:rPr>
        <w:t xml:space="preserve"> </w:t>
      </w:r>
      <w:r>
        <w:rPr>
          <w:sz w:val="24"/>
        </w:rPr>
        <w:t>“whistleblowing”</w:t>
      </w:r>
      <w:r>
        <w:rPr>
          <w:spacing w:val="-4"/>
          <w:sz w:val="24"/>
        </w:rPr>
        <w:t xml:space="preserve"> </w:t>
      </w:r>
      <w:r>
        <w:rPr>
          <w:sz w:val="24"/>
        </w:rPr>
        <w:t>or making a disclosure in the public interest.</w:t>
      </w:r>
    </w:p>
    <w:p w14:paraId="5004199E" w14:textId="77777777" w:rsidR="00444E4B" w:rsidRDefault="00D64C8B">
      <w:pPr>
        <w:pStyle w:val="ListParagraph"/>
        <w:numPr>
          <w:ilvl w:val="0"/>
          <w:numId w:val="13"/>
        </w:numPr>
        <w:tabs>
          <w:tab w:val="left" w:pos="1923"/>
          <w:tab w:val="left" w:pos="1926"/>
        </w:tabs>
        <w:spacing w:before="201" w:line="276" w:lineRule="auto"/>
        <w:ind w:right="797"/>
        <w:jc w:val="both"/>
        <w:rPr>
          <w:sz w:val="24"/>
        </w:rPr>
      </w:pPr>
      <w:r>
        <w:rPr>
          <w:sz w:val="24"/>
        </w:rPr>
        <w:t>The Trust takes seriously its responsibilities for good governance, the appropriate and efficient use of public money and resources and is committed to the highest possible standards of openness, integrity and accountability. Where any employee of the Trust has a concern that</w:t>
      </w:r>
      <w:r>
        <w:rPr>
          <w:spacing w:val="-1"/>
          <w:sz w:val="24"/>
        </w:rPr>
        <w:t xml:space="preserve"> </w:t>
      </w:r>
      <w:r>
        <w:rPr>
          <w:sz w:val="24"/>
        </w:rPr>
        <w:t>might fall within the scope of this</w:t>
      </w:r>
      <w:r>
        <w:rPr>
          <w:spacing w:val="-2"/>
          <w:sz w:val="24"/>
        </w:rPr>
        <w:t xml:space="preserve"> </w:t>
      </w:r>
      <w:r>
        <w:rPr>
          <w:sz w:val="24"/>
        </w:rPr>
        <w:t>document</w:t>
      </w:r>
      <w:r>
        <w:rPr>
          <w:spacing w:val="-2"/>
          <w:sz w:val="24"/>
        </w:rPr>
        <w:t xml:space="preserve"> </w:t>
      </w:r>
      <w:r>
        <w:rPr>
          <w:sz w:val="24"/>
        </w:rPr>
        <w:t>they</w:t>
      </w:r>
      <w:r>
        <w:rPr>
          <w:spacing w:val="-5"/>
          <w:sz w:val="24"/>
        </w:rPr>
        <w:t xml:space="preserve"> </w:t>
      </w:r>
      <w:r>
        <w:rPr>
          <w:sz w:val="24"/>
        </w:rPr>
        <w:t>are</w:t>
      </w:r>
      <w:r>
        <w:rPr>
          <w:spacing w:val="-2"/>
          <w:sz w:val="24"/>
        </w:rPr>
        <w:t xml:space="preserve"> </w:t>
      </w:r>
      <w:r>
        <w:rPr>
          <w:sz w:val="24"/>
        </w:rPr>
        <w:t>encouraged</w:t>
      </w:r>
      <w:r>
        <w:rPr>
          <w:spacing w:val="-2"/>
          <w:sz w:val="24"/>
        </w:rPr>
        <w:t xml:space="preserve"> </w:t>
      </w:r>
      <w:r>
        <w:rPr>
          <w:sz w:val="24"/>
        </w:rPr>
        <w:t>to</w:t>
      </w:r>
      <w:r>
        <w:rPr>
          <w:spacing w:val="-2"/>
          <w:sz w:val="24"/>
        </w:rPr>
        <w:t xml:space="preserve"> </w:t>
      </w:r>
      <w:r>
        <w:rPr>
          <w:sz w:val="24"/>
        </w:rPr>
        <w:t>report</w:t>
      </w:r>
      <w:r>
        <w:rPr>
          <w:spacing w:val="-2"/>
          <w:sz w:val="24"/>
        </w:rPr>
        <w:t xml:space="preserve"> </w:t>
      </w:r>
      <w:r>
        <w:rPr>
          <w:sz w:val="24"/>
        </w:rPr>
        <w:t>the</w:t>
      </w:r>
      <w:r>
        <w:rPr>
          <w:spacing w:val="-4"/>
          <w:sz w:val="24"/>
        </w:rPr>
        <w:t xml:space="preserve"> </w:t>
      </w:r>
      <w:r>
        <w:rPr>
          <w:sz w:val="24"/>
        </w:rPr>
        <w:t>matter</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Trust</w:t>
      </w:r>
      <w:r>
        <w:rPr>
          <w:spacing w:val="-2"/>
          <w:sz w:val="24"/>
        </w:rPr>
        <w:t xml:space="preserve"> </w:t>
      </w:r>
      <w:r>
        <w:rPr>
          <w:sz w:val="24"/>
        </w:rPr>
        <w:t>Board</w:t>
      </w:r>
      <w:r>
        <w:rPr>
          <w:spacing w:val="-2"/>
          <w:sz w:val="24"/>
        </w:rPr>
        <w:t xml:space="preserve"> </w:t>
      </w:r>
      <w:r>
        <w:rPr>
          <w:sz w:val="24"/>
        </w:rPr>
        <w:t>as appropriate.</w:t>
      </w:r>
      <w:r>
        <w:rPr>
          <w:spacing w:val="40"/>
          <w:sz w:val="24"/>
        </w:rPr>
        <w:t xml:space="preserve"> </w:t>
      </w:r>
      <w:r>
        <w:rPr>
          <w:sz w:val="24"/>
        </w:rPr>
        <w:t>Directors of the Trust have overall responsibility for the implementation of this policy for the Trust.</w:t>
      </w:r>
    </w:p>
    <w:p w14:paraId="4857AA2D" w14:textId="77777777" w:rsidR="00444E4B" w:rsidRDefault="00D64C8B">
      <w:pPr>
        <w:pStyle w:val="ListParagraph"/>
        <w:numPr>
          <w:ilvl w:val="0"/>
          <w:numId w:val="13"/>
        </w:numPr>
        <w:tabs>
          <w:tab w:val="left" w:pos="1923"/>
          <w:tab w:val="left" w:pos="1926"/>
        </w:tabs>
        <w:spacing w:before="200" w:line="276" w:lineRule="auto"/>
        <w:ind w:right="794"/>
        <w:jc w:val="both"/>
        <w:rPr>
          <w:sz w:val="24"/>
        </w:rPr>
      </w:pPr>
      <w:r>
        <w:rPr>
          <w:sz w:val="24"/>
        </w:rPr>
        <w:t>The policy applies to all employees of the Trust.</w:t>
      </w:r>
      <w:r>
        <w:rPr>
          <w:spacing w:val="40"/>
          <w:sz w:val="24"/>
        </w:rPr>
        <w:t xml:space="preserve"> </w:t>
      </w:r>
      <w:r>
        <w:rPr>
          <w:sz w:val="24"/>
        </w:rPr>
        <w:t>To be an employee an individual must:</w:t>
      </w:r>
    </w:p>
    <w:p w14:paraId="662849C6" w14:textId="77777777" w:rsidR="00444E4B" w:rsidRDefault="00D64C8B">
      <w:pPr>
        <w:pStyle w:val="ListParagraph"/>
        <w:numPr>
          <w:ilvl w:val="1"/>
          <w:numId w:val="13"/>
        </w:numPr>
        <w:tabs>
          <w:tab w:val="left" w:pos="2493"/>
        </w:tabs>
        <w:spacing w:before="199"/>
        <w:jc w:val="left"/>
        <w:rPr>
          <w:sz w:val="24"/>
        </w:rPr>
      </w:pPr>
      <w:r>
        <w:rPr>
          <w:sz w:val="24"/>
        </w:rPr>
        <w:t>Work</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Trust</w:t>
      </w:r>
      <w:r>
        <w:rPr>
          <w:spacing w:val="-1"/>
          <w:sz w:val="24"/>
        </w:rPr>
        <w:t xml:space="preserve"> </w:t>
      </w:r>
      <w:r>
        <w:rPr>
          <w:sz w:val="24"/>
        </w:rPr>
        <w:t>under</w:t>
      </w:r>
      <w:r>
        <w:rPr>
          <w:spacing w:val="-1"/>
          <w:sz w:val="24"/>
        </w:rPr>
        <w:t xml:space="preserve"> </w:t>
      </w:r>
      <w:r>
        <w:rPr>
          <w:sz w:val="24"/>
        </w:rPr>
        <w:t>a contract</w:t>
      </w:r>
      <w:r>
        <w:rPr>
          <w:spacing w:val="-2"/>
          <w:sz w:val="24"/>
        </w:rPr>
        <w:t xml:space="preserve"> </w:t>
      </w:r>
      <w:r>
        <w:rPr>
          <w:sz w:val="24"/>
        </w:rPr>
        <w:t xml:space="preserve">of </w:t>
      </w:r>
      <w:r>
        <w:rPr>
          <w:spacing w:val="-2"/>
          <w:sz w:val="24"/>
        </w:rPr>
        <w:t>employment.</w:t>
      </w:r>
    </w:p>
    <w:p w14:paraId="32A3316F" w14:textId="77777777" w:rsidR="00444E4B" w:rsidRDefault="00D64C8B">
      <w:pPr>
        <w:pStyle w:val="ListParagraph"/>
        <w:numPr>
          <w:ilvl w:val="1"/>
          <w:numId w:val="13"/>
        </w:numPr>
        <w:tabs>
          <w:tab w:val="left" w:pos="2491"/>
          <w:tab w:val="left" w:pos="2493"/>
        </w:tabs>
        <w:spacing w:before="242" w:line="276" w:lineRule="auto"/>
        <w:ind w:right="799"/>
        <w:rPr>
          <w:sz w:val="24"/>
        </w:rPr>
      </w:pPr>
      <w:r>
        <w:rPr>
          <w:sz w:val="24"/>
        </w:rPr>
        <w:t>Be contractually required to perform personal work or services for the Trust and the Trust is not either a client or customer of a profession or business undertaking work carried out by that individual.</w:t>
      </w:r>
    </w:p>
    <w:p w14:paraId="39AC3682" w14:textId="77777777" w:rsidR="00444E4B" w:rsidRDefault="00D64C8B">
      <w:pPr>
        <w:pStyle w:val="ListParagraph"/>
        <w:numPr>
          <w:ilvl w:val="1"/>
          <w:numId w:val="13"/>
        </w:numPr>
        <w:tabs>
          <w:tab w:val="left" w:pos="2491"/>
          <w:tab w:val="left" w:pos="2493"/>
        </w:tabs>
        <w:spacing w:before="200" w:line="276" w:lineRule="auto"/>
        <w:ind w:right="805"/>
        <w:rPr>
          <w:sz w:val="24"/>
        </w:rPr>
      </w:pPr>
      <w:r>
        <w:rPr>
          <w:sz w:val="24"/>
        </w:rPr>
        <w:t>Be on a work experience placement provided pursuant to a training</w:t>
      </w:r>
      <w:r>
        <w:rPr>
          <w:spacing w:val="40"/>
          <w:sz w:val="24"/>
        </w:rPr>
        <w:t xml:space="preserve"> </w:t>
      </w:r>
      <w:r>
        <w:rPr>
          <w:sz w:val="24"/>
        </w:rPr>
        <w:t>course or programme of training for employment (or both).</w:t>
      </w:r>
    </w:p>
    <w:p w14:paraId="1EB3E222" w14:textId="77777777" w:rsidR="00444E4B" w:rsidRDefault="00D64C8B">
      <w:pPr>
        <w:pStyle w:val="ListParagraph"/>
        <w:numPr>
          <w:ilvl w:val="0"/>
          <w:numId w:val="13"/>
        </w:numPr>
        <w:tabs>
          <w:tab w:val="left" w:pos="1923"/>
          <w:tab w:val="left" w:pos="1926"/>
        </w:tabs>
        <w:spacing w:before="200" w:line="276" w:lineRule="auto"/>
        <w:ind w:right="796"/>
        <w:jc w:val="both"/>
        <w:rPr>
          <w:sz w:val="24"/>
        </w:rPr>
      </w:pPr>
      <w:r>
        <w:rPr>
          <w:sz w:val="24"/>
        </w:rPr>
        <w:t>This policy is intended to encourage and enable employees to raise serious concerns within the</w:t>
      </w:r>
      <w:r>
        <w:rPr>
          <w:spacing w:val="-1"/>
          <w:sz w:val="24"/>
        </w:rPr>
        <w:t xml:space="preserve"> </w:t>
      </w:r>
      <w:r>
        <w:rPr>
          <w:sz w:val="24"/>
        </w:rPr>
        <w:t>Trust by</w:t>
      </w:r>
      <w:r>
        <w:rPr>
          <w:spacing w:val="-1"/>
          <w:sz w:val="24"/>
        </w:rPr>
        <w:t xml:space="preserve"> </w:t>
      </w:r>
      <w:r>
        <w:rPr>
          <w:sz w:val="24"/>
        </w:rPr>
        <w:t>setting out the process to make</w:t>
      </w:r>
      <w:r>
        <w:rPr>
          <w:spacing w:val="-1"/>
          <w:sz w:val="24"/>
        </w:rPr>
        <w:t xml:space="preserve"> </w:t>
      </w:r>
      <w:r>
        <w:rPr>
          <w:sz w:val="24"/>
        </w:rPr>
        <w:t>a disclosure under the Public Interest Disclosure Act 1998.</w:t>
      </w:r>
    </w:p>
    <w:p w14:paraId="75F70213" w14:textId="77777777" w:rsidR="00444E4B" w:rsidRDefault="00D64C8B">
      <w:pPr>
        <w:pStyle w:val="ListParagraph"/>
        <w:numPr>
          <w:ilvl w:val="0"/>
          <w:numId w:val="13"/>
        </w:numPr>
        <w:tabs>
          <w:tab w:val="left" w:pos="1923"/>
          <w:tab w:val="left" w:pos="1926"/>
        </w:tabs>
        <w:spacing w:before="200" w:line="276" w:lineRule="auto"/>
        <w:ind w:right="805"/>
        <w:jc w:val="both"/>
        <w:rPr>
          <w:sz w:val="24"/>
        </w:rPr>
      </w:pPr>
      <w:r>
        <w:rPr>
          <w:sz w:val="24"/>
        </w:rPr>
        <w:t>The Trust accepts that some staff may prefer to do this in a confidential way to avoid any public disclosure of their identity.</w:t>
      </w:r>
      <w:r>
        <w:rPr>
          <w:spacing w:val="40"/>
          <w:sz w:val="24"/>
        </w:rPr>
        <w:t xml:space="preserve"> </w:t>
      </w:r>
      <w:r>
        <w:rPr>
          <w:sz w:val="24"/>
        </w:rPr>
        <w:t>This policy makes it clear that employees can raise concerns of illegal or improper conduct without fear of victimisation, subsequent discrimination or disadvantage.</w:t>
      </w:r>
    </w:p>
    <w:p w14:paraId="201776EF" w14:textId="77777777" w:rsidR="00444E4B" w:rsidRDefault="00D64C8B">
      <w:pPr>
        <w:pStyle w:val="ListParagraph"/>
        <w:numPr>
          <w:ilvl w:val="0"/>
          <w:numId w:val="13"/>
        </w:numPr>
        <w:tabs>
          <w:tab w:val="left" w:pos="1923"/>
          <w:tab w:val="left" w:pos="1926"/>
        </w:tabs>
        <w:spacing w:before="200" w:line="276" w:lineRule="auto"/>
        <w:ind w:right="798"/>
        <w:jc w:val="both"/>
        <w:rPr>
          <w:sz w:val="24"/>
        </w:rPr>
      </w:pPr>
      <w:r>
        <w:rPr>
          <w:sz w:val="24"/>
        </w:rPr>
        <w:t xml:space="preserve">This policy does not form part of any contract of employment or contract for services and it may be subject to change, withdrawal or replacement at any </w:t>
      </w:r>
      <w:r>
        <w:rPr>
          <w:spacing w:val="-2"/>
          <w:sz w:val="24"/>
        </w:rPr>
        <w:t>time.</w:t>
      </w:r>
    </w:p>
    <w:p w14:paraId="3F3A752F" w14:textId="77777777" w:rsidR="00444E4B" w:rsidRDefault="00D64C8B">
      <w:pPr>
        <w:pStyle w:val="Heading1"/>
        <w:spacing w:before="198"/>
      </w:pPr>
      <w:bookmarkStart w:id="1" w:name="_TOC_250007"/>
      <w:r>
        <w:t>Aims</w:t>
      </w:r>
      <w:r>
        <w:rPr>
          <w:spacing w:val="-2"/>
        </w:rPr>
        <w:t xml:space="preserve"> </w:t>
      </w:r>
      <w:r>
        <w:t>and</w:t>
      </w:r>
      <w:r>
        <w:rPr>
          <w:spacing w:val="-1"/>
        </w:rPr>
        <w:t xml:space="preserve"> </w:t>
      </w:r>
      <w:bookmarkEnd w:id="1"/>
      <w:r>
        <w:rPr>
          <w:spacing w:val="-2"/>
        </w:rPr>
        <w:t>Scope</w:t>
      </w:r>
    </w:p>
    <w:p w14:paraId="40AE550E" w14:textId="77777777" w:rsidR="00444E4B" w:rsidRDefault="00D64C8B">
      <w:pPr>
        <w:pStyle w:val="ListParagraph"/>
        <w:numPr>
          <w:ilvl w:val="0"/>
          <w:numId w:val="12"/>
        </w:numPr>
        <w:tabs>
          <w:tab w:val="left" w:pos="1923"/>
          <w:tab w:val="left" w:pos="1926"/>
        </w:tabs>
        <w:spacing w:before="265" w:line="276" w:lineRule="auto"/>
        <w:ind w:right="799"/>
        <w:jc w:val="both"/>
        <w:rPr>
          <w:sz w:val="24"/>
        </w:rPr>
      </w:pPr>
      <w:r>
        <w:rPr>
          <w:sz w:val="24"/>
        </w:rPr>
        <w:t>Employees are encouraged to report any concerns they may have about any aspect of the Trust, the conduct of its staff, the board, or any other member of staff acting on behalf of the Trust.</w:t>
      </w:r>
    </w:p>
    <w:p w14:paraId="7B01D0C6" w14:textId="43E637A7" w:rsidR="00444E4B" w:rsidRDefault="00D64C8B">
      <w:pPr>
        <w:pStyle w:val="ListParagraph"/>
        <w:numPr>
          <w:ilvl w:val="0"/>
          <w:numId w:val="12"/>
        </w:numPr>
        <w:tabs>
          <w:tab w:val="left" w:pos="1923"/>
          <w:tab w:val="left" w:pos="1926"/>
        </w:tabs>
        <w:spacing w:before="200" w:line="276" w:lineRule="auto"/>
        <w:ind w:right="796"/>
        <w:jc w:val="both"/>
        <w:rPr>
          <w:sz w:val="24"/>
        </w:rPr>
      </w:pPr>
      <w:r>
        <w:rPr>
          <w:sz w:val="24"/>
        </w:rPr>
        <w:t>In the first instance, the concerns should be reported to the Head of School in the individual Academy.</w:t>
      </w:r>
      <w:r>
        <w:rPr>
          <w:spacing w:val="40"/>
          <w:sz w:val="24"/>
        </w:rPr>
        <w:t xml:space="preserve"> </w:t>
      </w:r>
      <w:r>
        <w:rPr>
          <w:sz w:val="24"/>
        </w:rPr>
        <w:t>If the concerns are in relation to the Head of School, these</w:t>
      </w:r>
      <w:r>
        <w:rPr>
          <w:spacing w:val="-1"/>
          <w:sz w:val="24"/>
        </w:rPr>
        <w:t xml:space="preserve"> </w:t>
      </w:r>
      <w:r>
        <w:rPr>
          <w:sz w:val="24"/>
        </w:rPr>
        <w:t>should</w:t>
      </w:r>
      <w:r>
        <w:rPr>
          <w:spacing w:val="-3"/>
          <w:sz w:val="24"/>
        </w:rPr>
        <w:t xml:space="preserve"> </w:t>
      </w:r>
      <w:r>
        <w:rPr>
          <w:sz w:val="24"/>
        </w:rPr>
        <w:t>be</w:t>
      </w:r>
      <w:r>
        <w:rPr>
          <w:spacing w:val="-1"/>
          <w:sz w:val="24"/>
        </w:rPr>
        <w:t xml:space="preserve"> </w:t>
      </w:r>
      <w:r>
        <w:rPr>
          <w:sz w:val="24"/>
        </w:rPr>
        <w:t>reported</w:t>
      </w:r>
      <w:r>
        <w:rPr>
          <w:spacing w:val="-1"/>
          <w:sz w:val="24"/>
        </w:rPr>
        <w:t xml:space="preserve"> </w:t>
      </w:r>
      <w:r>
        <w:rPr>
          <w:sz w:val="24"/>
        </w:rPr>
        <w:t>to</w:t>
      </w:r>
      <w:r>
        <w:rPr>
          <w:spacing w:val="-1"/>
          <w:sz w:val="24"/>
        </w:rPr>
        <w:t xml:space="preserve"> </w:t>
      </w:r>
      <w:r>
        <w:rPr>
          <w:sz w:val="24"/>
        </w:rPr>
        <w:t>the</w:t>
      </w:r>
      <w:r>
        <w:rPr>
          <w:spacing w:val="-1"/>
          <w:sz w:val="24"/>
        </w:rPr>
        <w:t xml:space="preserve"> </w:t>
      </w:r>
      <w:r w:rsidR="00DB610B">
        <w:rPr>
          <w:sz w:val="24"/>
        </w:rPr>
        <w:t>Chair of Academy Council</w:t>
      </w:r>
      <w:r>
        <w:rPr>
          <w:sz w:val="24"/>
        </w:rPr>
        <w:t>.</w:t>
      </w:r>
      <w:r>
        <w:rPr>
          <w:spacing w:val="40"/>
          <w:sz w:val="24"/>
        </w:rPr>
        <w:t xml:space="preserve"> </w:t>
      </w:r>
      <w:r>
        <w:rPr>
          <w:sz w:val="24"/>
        </w:rPr>
        <w:t>Any</w:t>
      </w:r>
      <w:r>
        <w:rPr>
          <w:spacing w:val="-4"/>
          <w:sz w:val="24"/>
        </w:rPr>
        <w:t xml:space="preserve"> </w:t>
      </w:r>
      <w:r>
        <w:rPr>
          <w:sz w:val="24"/>
        </w:rPr>
        <w:t>concerns</w:t>
      </w:r>
      <w:r>
        <w:rPr>
          <w:spacing w:val="-3"/>
          <w:sz w:val="24"/>
        </w:rPr>
        <w:t xml:space="preserve"> </w:t>
      </w:r>
      <w:r>
        <w:rPr>
          <w:sz w:val="24"/>
        </w:rPr>
        <w:t>in</w:t>
      </w:r>
      <w:r>
        <w:rPr>
          <w:spacing w:val="-1"/>
          <w:sz w:val="24"/>
        </w:rPr>
        <w:t xml:space="preserve"> </w:t>
      </w:r>
      <w:r>
        <w:rPr>
          <w:sz w:val="24"/>
        </w:rPr>
        <w:t xml:space="preserve">relation to members of staff of an individual academy’s </w:t>
      </w:r>
      <w:r w:rsidR="003727D2">
        <w:rPr>
          <w:sz w:val="24"/>
        </w:rPr>
        <w:t>Academy Council</w:t>
      </w:r>
      <w:r>
        <w:rPr>
          <w:sz w:val="24"/>
        </w:rPr>
        <w:t xml:space="preserve"> should be made</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Directors</w:t>
      </w:r>
      <w:r>
        <w:rPr>
          <w:spacing w:val="39"/>
          <w:sz w:val="24"/>
        </w:rPr>
        <w:t xml:space="preserve"> </w:t>
      </w:r>
      <w:r>
        <w:rPr>
          <w:sz w:val="24"/>
        </w:rPr>
        <w:t>at</w:t>
      </w:r>
      <w:r>
        <w:rPr>
          <w:spacing w:val="39"/>
          <w:sz w:val="24"/>
        </w:rPr>
        <w:t xml:space="preserve"> </w:t>
      </w:r>
      <w:r>
        <w:rPr>
          <w:sz w:val="24"/>
        </w:rPr>
        <w:t>the</w:t>
      </w:r>
      <w:r>
        <w:rPr>
          <w:spacing w:val="40"/>
          <w:sz w:val="24"/>
        </w:rPr>
        <w:t xml:space="preserve"> </w:t>
      </w:r>
      <w:r>
        <w:rPr>
          <w:sz w:val="24"/>
        </w:rPr>
        <w:t>Trust.</w:t>
      </w:r>
      <w:r>
        <w:rPr>
          <w:spacing w:val="40"/>
          <w:sz w:val="24"/>
        </w:rPr>
        <w:t xml:space="preserve">  </w:t>
      </w:r>
      <w:r>
        <w:rPr>
          <w:sz w:val="24"/>
        </w:rPr>
        <w:t>If</w:t>
      </w:r>
      <w:r>
        <w:rPr>
          <w:spacing w:val="40"/>
          <w:sz w:val="24"/>
        </w:rPr>
        <w:t xml:space="preserve"> </w:t>
      </w:r>
      <w:r>
        <w:rPr>
          <w:sz w:val="24"/>
        </w:rPr>
        <w:t>the</w:t>
      </w:r>
      <w:r>
        <w:rPr>
          <w:spacing w:val="40"/>
          <w:sz w:val="24"/>
        </w:rPr>
        <w:t xml:space="preserve"> </w:t>
      </w:r>
      <w:r>
        <w:rPr>
          <w:sz w:val="24"/>
        </w:rPr>
        <w:t>complaint</w:t>
      </w:r>
      <w:r>
        <w:rPr>
          <w:spacing w:val="40"/>
          <w:sz w:val="24"/>
        </w:rPr>
        <w:t xml:space="preserve"> </w:t>
      </w:r>
      <w:r>
        <w:rPr>
          <w:sz w:val="24"/>
        </w:rPr>
        <w:t>is</w:t>
      </w:r>
      <w:r>
        <w:rPr>
          <w:spacing w:val="38"/>
          <w:sz w:val="24"/>
        </w:rPr>
        <w:t xml:space="preserve"> </w:t>
      </w:r>
      <w:r>
        <w:rPr>
          <w:sz w:val="24"/>
        </w:rPr>
        <w:t>about</w:t>
      </w:r>
      <w:r>
        <w:rPr>
          <w:spacing w:val="39"/>
          <w:sz w:val="24"/>
        </w:rPr>
        <w:t xml:space="preserve"> </w:t>
      </w:r>
      <w:r>
        <w:rPr>
          <w:sz w:val="24"/>
        </w:rPr>
        <w:t>any</w:t>
      </w:r>
      <w:r>
        <w:rPr>
          <w:spacing w:val="37"/>
          <w:sz w:val="24"/>
        </w:rPr>
        <w:t xml:space="preserve"> </w:t>
      </w:r>
      <w:r>
        <w:rPr>
          <w:sz w:val="24"/>
        </w:rPr>
        <w:t>member</w:t>
      </w:r>
      <w:r>
        <w:rPr>
          <w:spacing w:val="38"/>
          <w:sz w:val="24"/>
        </w:rPr>
        <w:t xml:space="preserve"> </w:t>
      </w:r>
      <w:r>
        <w:rPr>
          <w:sz w:val="24"/>
        </w:rPr>
        <w:t>of</w:t>
      </w:r>
      <w:r>
        <w:rPr>
          <w:spacing w:val="40"/>
          <w:sz w:val="24"/>
        </w:rPr>
        <w:t xml:space="preserve"> </w:t>
      </w:r>
      <w:r>
        <w:rPr>
          <w:sz w:val="24"/>
        </w:rPr>
        <w:t>staff</w:t>
      </w:r>
    </w:p>
    <w:p w14:paraId="0FB34234" w14:textId="77777777" w:rsidR="00444E4B" w:rsidRDefault="00444E4B">
      <w:pPr>
        <w:spacing w:line="276" w:lineRule="auto"/>
        <w:jc w:val="both"/>
        <w:rPr>
          <w:sz w:val="24"/>
        </w:rPr>
        <w:sectPr w:rsidR="00444E4B" w:rsidSect="00B6476C">
          <w:pgSz w:w="11910" w:h="16840"/>
          <w:pgMar w:top="620" w:right="640" w:bottom="1560" w:left="80" w:header="0" w:footer="1363" w:gutter="0"/>
          <w:cols w:space="720"/>
        </w:sectPr>
      </w:pPr>
    </w:p>
    <w:p w14:paraId="6AFF8B8C" w14:textId="77777777" w:rsidR="00444E4B" w:rsidRDefault="00D64C8B">
      <w:pPr>
        <w:pStyle w:val="BodyText"/>
        <w:spacing w:before="79" w:line="276" w:lineRule="auto"/>
        <w:ind w:left="1926" w:right="800"/>
        <w:jc w:val="both"/>
      </w:pPr>
      <w:r>
        <w:lastRenderedPageBreak/>
        <w:t>employed by the Central Trust then the complaint should go to the Directors of the Trust.</w:t>
      </w:r>
      <w:r>
        <w:rPr>
          <w:spacing w:val="40"/>
        </w:rPr>
        <w:t xml:space="preserve"> </w:t>
      </w:r>
      <w:r>
        <w:t>If the complaint is about a Director of the Trust it should go to the Diocesan Education Service.</w:t>
      </w:r>
    </w:p>
    <w:p w14:paraId="68995EB6" w14:textId="77777777" w:rsidR="00444E4B" w:rsidRDefault="00D64C8B">
      <w:pPr>
        <w:pStyle w:val="ListParagraph"/>
        <w:numPr>
          <w:ilvl w:val="0"/>
          <w:numId w:val="12"/>
        </w:numPr>
        <w:tabs>
          <w:tab w:val="left" w:pos="1926"/>
        </w:tabs>
        <w:spacing w:before="201"/>
        <w:ind w:hanging="566"/>
        <w:rPr>
          <w:sz w:val="24"/>
        </w:rPr>
      </w:pPr>
      <w:r>
        <w:rPr>
          <w:sz w:val="24"/>
        </w:rPr>
        <w:t>This</w:t>
      </w:r>
      <w:r>
        <w:rPr>
          <w:spacing w:val="-4"/>
          <w:sz w:val="24"/>
        </w:rPr>
        <w:t xml:space="preserve"> </w:t>
      </w:r>
      <w:r>
        <w:rPr>
          <w:sz w:val="24"/>
        </w:rPr>
        <w:t>policy</w:t>
      </w:r>
      <w:r>
        <w:rPr>
          <w:spacing w:val="-4"/>
          <w:sz w:val="24"/>
        </w:rPr>
        <w:t xml:space="preserve"> </w:t>
      </w:r>
      <w:r>
        <w:rPr>
          <w:sz w:val="24"/>
        </w:rPr>
        <w:t>is</w:t>
      </w:r>
      <w:r>
        <w:rPr>
          <w:spacing w:val="-1"/>
          <w:sz w:val="24"/>
        </w:rPr>
        <w:t xml:space="preserve"> </w:t>
      </w:r>
      <w:r>
        <w:rPr>
          <w:sz w:val="24"/>
        </w:rPr>
        <w:t>not intended</w:t>
      </w:r>
      <w:r>
        <w:rPr>
          <w:spacing w:val="-3"/>
          <w:sz w:val="24"/>
        </w:rPr>
        <w:t xml:space="preserve"> </w:t>
      </w:r>
      <w:r>
        <w:rPr>
          <w:sz w:val="24"/>
        </w:rPr>
        <w:t>to</w:t>
      </w:r>
      <w:r>
        <w:rPr>
          <w:spacing w:val="-2"/>
          <w:sz w:val="24"/>
        </w:rPr>
        <w:t xml:space="preserve"> </w:t>
      </w:r>
      <w:r>
        <w:rPr>
          <w:sz w:val="24"/>
        </w:rPr>
        <w:t xml:space="preserve">deal </w:t>
      </w:r>
      <w:r>
        <w:rPr>
          <w:spacing w:val="-4"/>
          <w:sz w:val="24"/>
        </w:rPr>
        <w:t>with:</w:t>
      </w:r>
    </w:p>
    <w:p w14:paraId="5ED358D6" w14:textId="77777777" w:rsidR="00444E4B" w:rsidRDefault="00D64C8B">
      <w:pPr>
        <w:pStyle w:val="ListParagraph"/>
        <w:numPr>
          <w:ilvl w:val="0"/>
          <w:numId w:val="8"/>
        </w:numPr>
        <w:tabs>
          <w:tab w:val="left" w:pos="2491"/>
          <w:tab w:val="left" w:pos="2493"/>
        </w:tabs>
        <w:spacing w:before="242" w:line="276" w:lineRule="auto"/>
        <w:ind w:right="804"/>
        <w:rPr>
          <w:sz w:val="24"/>
        </w:rPr>
      </w:pPr>
      <w:r>
        <w:rPr>
          <w:sz w:val="24"/>
        </w:rPr>
        <w:t>Complaints relating to a person’s own personal circumstances, such as matters relating to their own terms and conditions, the way they have</w:t>
      </w:r>
      <w:r>
        <w:rPr>
          <w:spacing w:val="40"/>
          <w:sz w:val="24"/>
        </w:rPr>
        <w:t xml:space="preserve"> </w:t>
      </w:r>
      <w:r>
        <w:rPr>
          <w:sz w:val="24"/>
        </w:rPr>
        <w:t>been treated at work, or about personal differences or conflicts.</w:t>
      </w:r>
      <w:r>
        <w:rPr>
          <w:spacing w:val="40"/>
          <w:sz w:val="24"/>
        </w:rPr>
        <w:t xml:space="preserve"> </w:t>
      </w:r>
      <w:r>
        <w:rPr>
          <w:sz w:val="24"/>
        </w:rPr>
        <w:t xml:space="preserve">In these cases, these should be referred to the Trust’s Complaints and Grievance </w:t>
      </w:r>
      <w:r>
        <w:rPr>
          <w:spacing w:val="-2"/>
          <w:sz w:val="24"/>
        </w:rPr>
        <w:t>Procedure.</w:t>
      </w:r>
    </w:p>
    <w:p w14:paraId="6D03F915" w14:textId="77777777" w:rsidR="00444E4B" w:rsidRDefault="00D64C8B">
      <w:pPr>
        <w:pStyle w:val="ListParagraph"/>
        <w:numPr>
          <w:ilvl w:val="0"/>
          <w:numId w:val="8"/>
        </w:numPr>
        <w:tabs>
          <w:tab w:val="left" w:pos="2491"/>
          <w:tab w:val="left" w:pos="2493"/>
        </w:tabs>
        <w:spacing w:before="199" w:line="276" w:lineRule="auto"/>
        <w:ind w:right="801"/>
        <w:rPr>
          <w:sz w:val="24"/>
        </w:rPr>
      </w:pPr>
      <w:r>
        <w:rPr>
          <w:sz w:val="24"/>
        </w:rPr>
        <w:t>Complaints about</w:t>
      </w:r>
      <w:r>
        <w:rPr>
          <w:spacing w:val="-3"/>
          <w:sz w:val="24"/>
        </w:rPr>
        <w:t xml:space="preserve"> </w:t>
      </w:r>
      <w:r>
        <w:rPr>
          <w:sz w:val="24"/>
        </w:rPr>
        <w:t>any</w:t>
      </w:r>
      <w:r>
        <w:rPr>
          <w:spacing w:val="-3"/>
          <w:sz w:val="24"/>
        </w:rPr>
        <w:t xml:space="preserve"> </w:t>
      </w:r>
      <w:r>
        <w:rPr>
          <w:sz w:val="24"/>
        </w:rPr>
        <w:t>third party</w:t>
      </w:r>
      <w:r>
        <w:rPr>
          <w:spacing w:val="-3"/>
          <w:sz w:val="24"/>
        </w:rPr>
        <w:t xml:space="preserve"> </w:t>
      </w:r>
      <w:r>
        <w:rPr>
          <w:sz w:val="24"/>
        </w:rPr>
        <w:t>organisation</w:t>
      </w:r>
      <w:r>
        <w:rPr>
          <w:spacing w:val="-2"/>
          <w:sz w:val="24"/>
        </w:rPr>
        <w:t xml:space="preserve"> </w:t>
      </w:r>
      <w:r>
        <w:rPr>
          <w:sz w:val="24"/>
        </w:rPr>
        <w:t>or</w:t>
      </w:r>
      <w:r>
        <w:rPr>
          <w:spacing w:val="-2"/>
          <w:sz w:val="24"/>
        </w:rPr>
        <w:t xml:space="preserve"> </w:t>
      </w:r>
      <w:r>
        <w:rPr>
          <w:sz w:val="24"/>
        </w:rPr>
        <w:t>about another</w:t>
      </w:r>
      <w:r>
        <w:rPr>
          <w:spacing w:val="-3"/>
          <w:sz w:val="24"/>
        </w:rPr>
        <w:t xml:space="preserve"> </w:t>
      </w:r>
      <w:r>
        <w:rPr>
          <w:sz w:val="24"/>
        </w:rPr>
        <w:t>member</w:t>
      </w:r>
      <w:r>
        <w:rPr>
          <w:spacing w:val="-2"/>
          <w:sz w:val="24"/>
        </w:rPr>
        <w:t xml:space="preserve"> </w:t>
      </w:r>
      <w:r>
        <w:rPr>
          <w:sz w:val="24"/>
        </w:rPr>
        <w:t>of the public.</w:t>
      </w:r>
    </w:p>
    <w:p w14:paraId="4C7797AF" w14:textId="77777777" w:rsidR="00444E4B" w:rsidRDefault="00D64C8B">
      <w:pPr>
        <w:pStyle w:val="ListParagraph"/>
        <w:numPr>
          <w:ilvl w:val="0"/>
          <w:numId w:val="12"/>
        </w:numPr>
        <w:tabs>
          <w:tab w:val="left" w:pos="1926"/>
        </w:tabs>
        <w:spacing w:before="200"/>
        <w:ind w:hanging="566"/>
        <w:rPr>
          <w:sz w:val="24"/>
        </w:rPr>
      </w:pPr>
      <w:r>
        <w:rPr>
          <w:sz w:val="24"/>
        </w:rPr>
        <w:t>This</w:t>
      </w:r>
      <w:r>
        <w:rPr>
          <w:spacing w:val="-3"/>
          <w:sz w:val="24"/>
        </w:rPr>
        <w:t xml:space="preserve"> </w:t>
      </w:r>
      <w:r>
        <w:rPr>
          <w:sz w:val="24"/>
        </w:rPr>
        <w:t>policy</w:t>
      </w:r>
      <w:r>
        <w:rPr>
          <w:spacing w:val="-3"/>
          <w:sz w:val="24"/>
        </w:rPr>
        <w:t xml:space="preserve"> </w:t>
      </w:r>
      <w:r>
        <w:rPr>
          <w:sz w:val="24"/>
        </w:rPr>
        <w:t xml:space="preserve">aims </w:t>
      </w:r>
      <w:r>
        <w:rPr>
          <w:spacing w:val="-5"/>
          <w:sz w:val="24"/>
        </w:rPr>
        <w:t>to:</w:t>
      </w:r>
    </w:p>
    <w:p w14:paraId="2302F48F" w14:textId="77777777" w:rsidR="00444E4B" w:rsidRDefault="00D64C8B">
      <w:pPr>
        <w:pStyle w:val="ListParagraph"/>
        <w:numPr>
          <w:ilvl w:val="0"/>
          <w:numId w:val="9"/>
        </w:numPr>
        <w:tabs>
          <w:tab w:val="left" w:pos="2491"/>
          <w:tab w:val="left" w:pos="2493"/>
        </w:tabs>
        <w:spacing w:before="243" w:line="276" w:lineRule="auto"/>
        <w:ind w:right="800"/>
        <w:rPr>
          <w:sz w:val="24"/>
        </w:rPr>
      </w:pPr>
      <w:r>
        <w:rPr>
          <w:sz w:val="24"/>
        </w:rPr>
        <w:t>Encourage employees of the Trust to feel confident in raising serious concerns of illegal or improper conduct and to question and act upon concerns about practice.</w:t>
      </w:r>
    </w:p>
    <w:p w14:paraId="436CDF93" w14:textId="77777777" w:rsidR="00444E4B" w:rsidRDefault="00D64C8B">
      <w:pPr>
        <w:pStyle w:val="ListParagraph"/>
        <w:numPr>
          <w:ilvl w:val="0"/>
          <w:numId w:val="9"/>
        </w:numPr>
        <w:tabs>
          <w:tab w:val="left" w:pos="2491"/>
          <w:tab w:val="left" w:pos="2493"/>
        </w:tabs>
        <w:spacing w:before="200" w:line="276" w:lineRule="auto"/>
        <w:ind w:right="804"/>
        <w:rPr>
          <w:sz w:val="24"/>
        </w:rPr>
      </w:pPr>
      <w:r>
        <w:rPr>
          <w:sz w:val="24"/>
        </w:rPr>
        <w:t>Provide employees with a mechanism to raise those concerns and to be told of any action taken to address concerns.</w:t>
      </w:r>
    </w:p>
    <w:p w14:paraId="42C9EB23" w14:textId="77777777" w:rsidR="00444E4B" w:rsidRDefault="00D64C8B">
      <w:pPr>
        <w:pStyle w:val="ListParagraph"/>
        <w:numPr>
          <w:ilvl w:val="0"/>
          <w:numId w:val="9"/>
        </w:numPr>
        <w:tabs>
          <w:tab w:val="left" w:pos="2491"/>
          <w:tab w:val="left" w:pos="2493"/>
        </w:tabs>
        <w:spacing w:before="198" w:line="276" w:lineRule="auto"/>
        <w:ind w:right="806"/>
        <w:rPr>
          <w:sz w:val="24"/>
        </w:rPr>
      </w:pPr>
      <w:r>
        <w:rPr>
          <w:sz w:val="24"/>
        </w:rPr>
        <w:t>Ensure that employees have received a response to their concerns and that they are aware of how to pursue these if they feel that the internal processes have not been successful.</w:t>
      </w:r>
    </w:p>
    <w:p w14:paraId="574E644C" w14:textId="77777777" w:rsidR="00444E4B" w:rsidRDefault="00D64C8B">
      <w:pPr>
        <w:pStyle w:val="ListParagraph"/>
        <w:numPr>
          <w:ilvl w:val="0"/>
          <w:numId w:val="9"/>
        </w:numPr>
        <w:tabs>
          <w:tab w:val="left" w:pos="2491"/>
          <w:tab w:val="left" w:pos="2493"/>
        </w:tabs>
        <w:spacing w:before="200" w:line="276" w:lineRule="auto"/>
        <w:ind w:right="803"/>
        <w:rPr>
          <w:sz w:val="24"/>
        </w:rPr>
      </w:pPr>
      <w:r>
        <w:rPr>
          <w:sz w:val="24"/>
        </w:rPr>
        <w:t>Reassure employees that they will be protected from possible reprisal or victimisation if they have a reasonable belief that they have made any disclosure in good faith.</w:t>
      </w:r>
    </w:p>
    <w:p w14:paraId="756A957E" w14:textId="77777777" w:rsidR="00444E4B" w:rsidRDefault="00D64C8B">
      <w:pPr>
        <w:pStyle w:val="ListParagraph"/>
        <w:numPr>
          <w:ilvl w:val="0"/>
          <w:numId w:val="12"/>
        </w:numPr>
        <w:tabs>
          <w:tab w:val="left" w:pos="1926"/>
        </w:tabs>
        <w:spacing w:before="200"/>
        <w:ind w:hanging="566"/>
        <w:rPr>
          <w:sz w:val="24"/>
        </w:rPr>
      </w:pPr>
      <w:r>
        <w:rPr>
          <w:sz w:val="24"/>
        </w:rPr>
        <w:t>Employees</w:t>
      </w:r>
      <w:r>
        <w:rPr>
          <w:spacing w:val="-5"/>
          <w:sz w:val="24"/>
        </w:rPr>
        <w:t xml:space="preserve"> </w:t>
      </w:r>
      <w:r>
        <w:rPr>
          <w:sz w:val="24"/>
        </w:rPr>
        <w:t>should</w:t>
      </w:r>
      <w:r>
        <w:rPr>
          <w:spacing w:val="-4"/>
          <w:sz w:val="24"/>
        </w:rPr>
        <w:t xml:space="preserve"> </w:t>
      </w:r>
      <w:r>
        <w:rPr>
          <w:sz w:val="24"/>
        </w:rPr>
        <w:t>report</w:t>
      </w:r>
      <w:r>
        <w:rPr>
          <w:spacing w:val="-4"/>
          <w:sz w:val="24"/>
        </w:rPr>
        <w:t xml:space="preserve"> </w:t>
      </w:r>
      <w:r>
        <w:rPr>
          <w:sz w:val="24"/>
        </w:rPr>
        <w:t>anything</w:t>
      </w:r>
      <w:r>
        <w:rPr>
          <w:spacing w:val="-5"/>
          <w:sz w:val="24"/>
        </w:rPr>
        <w:t xml:space="preserve"> </w:t>
      </w:r>
      <w:r>
        <w:rPr>
          <w:spacing w:val="-4"/>
          <w:sz w:val="24"/>
        </w:rPr>
        <w:t>that:</w:t>
      </w:r>
    </w:p>
    <w:p w14:paraId="14F5F378" w14:textId="77777777" w:rsidR="00444E4B" w:rsidRDefault="00D64C8B">
      <w:pPr>
        <w:pStyle w:val="ListParagraph"/>
        <w:numPr>
          <w:ilvl w:val="0"/>
          <w:numId w:val="10"/>
        </w:numPr>
        <w:tabs>
          <w:tab w:val="left" w:pos="2491"/>
          <w:tab w:val="left" w:pos="2493"/>
        </w:tabs>
        <w:spacing w:before="243" w:line="276" w:lineRule="auto"/>
        <w:ind w:right="803"/>
        <w:rPr>
          <w:sz w:val="24"/>
        </w:rPr>
      </w:pPr>
      <w:r>
        <w:rPr>
          <w:sz w:val="24"/>
        </w:rPr>
        <w:t>Makes them feel uncomfortable in terms of known standards, their experience or the standards they believe the Trust subscribes to.</w:t>
      </w:r>
    </w:p>
    <w:p w14:paraId="3A89FD43" w14:textId="77777777" w:rsidR="00444E4B" w:rsidRDefault="00D64C8B">
      <w:pPr>
        <w:pStyle w:val="ListParagraph"/>
        <w:numPr>
          <w:ilvl w:val="0"/>
          <w:numId w:val="10"/>
        </w:numPr>
        <w:tabs>
          <w:tab w:val="left" w:pos="2493"/>
        </w:tabs>
        <w:spacing w:before="200"/>
        <w:jc w:val="left"/>
        <w:rPr>
          <w:sz w:val="24"/>
        </w:rPr>
      </w:pPr>
      <w:r>
        <w:rPr>
          <w:sz w:val="24"/>
        </w:rPr>
        <w:t>Is</w:t>
      </w:r>
      <w:r>
        <w:rPr>
          <w:spacing w:val="-8"/>
          <w:sz w:val="24"/>
        </w:rPr>
        <w:t xml:space="preserve"> </w:t>
      </w:r>
      <w:r>
        <w:rPr>
          <w:sz w:val="24"/>
        </w:rPr>
        <w:t>against</w:t>
      </w:r>
      <w:r>
        <w:rPr>
          <w:spacing w:val="-8"/>
          <w:sz w:val="24"/>
        </w:rPr>
        <w:t xml:space="preserve"> </w:t>
      </w:r>
      <w:r>
        <w:rPr>
          <w:sz w:val="24"/>
        </w:rPr>
        <w:t>the</w:t>
      </w:r>
      <w:r>
        <w:rPr>
          <w:spacing w:val="-9"/>
          <w:sz w:val="24"/>
        </w:rPr>
        <w:t xml:space="preserve"> </w:t>
      </w:r>
      <w:r>
        <w:rPr>
          <w:sz w:val="24"/>
        </w:rPr>
        <w:t>Trust’s</w:t>
      </w:r>
      <w:r>
        <w:rPr>
          <w:spacing w:val="-8"/>
          <w:sz w:val="24"/>
        </w:rPr>
        <w:t xml:space="preserve"> </w:t>
      </w:r>
      <w:r>
        <w:rPr>
          <w:sz w:val="24"/>
        </w:rPr>
        <w:t>policies</w:t>
      </w:r>
      <w:r>
        <w:rPr>
          <w:spacing w:val="-7"/>
          <w:sz w:val="24"/>
        </w:rPr>
        <w:t xml:space="preserve"> </w:t>
      </w:r>
      <w:r>
        <w:rPr>
          <w:sz w:val="24"/>
        </w:rPr>
        <w:t>and</w:t>
      </w:r>
      <w:r>
        <w:rPr>
          <w:spacing w:val="-10"/>
          <w:sz w:val="24"/>
        </w:rPr>
        <w:t xml:space="preserve"> </w:t>
      </w:r>
      <w:r>
        <w:rPr>
          <w:spacing w:val="-2"/>
          <w:sz w:val="24"/>
        </w:rPr>
        <w:t>procedures.</w:t>
      </w:r>
    </w:p>
    <w:p w14:paraId="5AC5D5CB" w14:textId="77777777" w:rsidR="00444E4B" w:rsidRDefault="00D64C8B">
      <w:pPr>
        <w:pStyle w:val="ListParagraph"/>
        <w:numPr>
          <w:ilvl w:val="0"/>
          <w:numId w:val="10"/>
        </w:numPr>
        <w:tabs>
          <w:tab w:val="left" w:pos="2493"/>
        </w:tabs>
        <w:spacing w:before="240"/>
        <w:jc w:val="left"/>
        <w:rPr>
          <w:sz w:val="24"/>
        </w:rPr>
      </w:pPr>
      <w:r>
        <w:rPr>
          <w:sz w:val="24"/>
        </w:rPr>
        <w:t>Falls</w:t>
      </w:r>
      <w:r>
        <w:rPr>
          <w:spacing w:val="-11"/>
          <w:sz w:val="24"/>
        </w:rPr>
        <w:t xml:space="preserve"> </w:t>
      </w:r>
      <w:r>
        <w:rPr>
          <w:sz w:val="24"/>
        </w:rPr>
        <w:t>below</w:t>
      </w:r>
      <w:r>
        <w:rPr>
          <w:spacing w:val="-13"/>
          <w:sz w:val="24"/>
        </w:rPr>
        <w:t xml:space="preserve"> </w:t>
      </w:r>
      <w:r>
        <w:rPr>
          <w:sz w:val="24"/>
        </w:rPr>
        <w:t>established</w:t>
      </w:r>
      <w:r>
        <w:rPr>
          <w:spacing w:val="-10"/>
          <w:sz w:val="24"/>
        </w:rPr>
        <w:t xml:space="preserve"> </w:t>
      </w:r>
      <w:r>
        <w:rPr>
          <w:sz w:val="24"/>
        </w:rPr>
        <w:t>standards</w:t>
      </w:r>
      <w:r>
        <w:rPr>
          <w:spacing w:val="-13"/>
          <w:sz w:val="24"/>
        </w:rPr>
        <w:t xml:space="preserve"> </w:t>
      </w:r>
      <w:r>
        <w:rPr>
          <w:sz w:val="24"/>
        </w:rPr>
        <w:t>of</w:t>
      </w:r>
      <w:r>
        <w:rPr>
          <w:spacing w:val="-11"/>
          <w:sz w:val="24"/>
        </w:rPr>
        <w:t xml:space="preserve"> </w:t>
      </w:r>
      <w:r>
        <w:rPr>
          <w:spacing w:val="-2"/>
          <w:sz w:val="24"/>
        </w:rPr>
        <w:t>practice.</w:t>
      </w:r>
    </w:p>
    <w:p w14:paraId="72A7C082" w14:textId="77777777" w:rsidR="00444E4B" w:rsidRDefault="00D64C8B">
      <w:pPr>
        <w:pStyle w:val="ListParagraph"/>
        <w:numPr>
          <w:ilvl w:val="0"/>
          <w:numId w:val="10"/>
        </w:numPr>
        <w:tabs>
          <w:tab w:val="left" w:pos="2493"/>
        </w:tabs>
        <w:spacing w:before="243"/>
        <w:jc w:val="left"/>
        <w:rPr>
          <w:sz w:val="24"/>
        </w:rPr>
      </w:pPr>
      <w:r>
        <w:rPr>
          <w:sz w:val="24"/>
        </w:rPr>
        <w:t>Amounts</w:t>
      </w:r>
      <w:r>
        <w:rPr>
          <w:spacing w:val="-12"/>
          <w:sz w:val="24"/>
        </w:rPr>
        <w:t xml:space="preserve"> </w:t>
      </w:r>
      <w:r>
        <w:rPr>
          <w:sz w:val="24"/>
        </w:rPr>
        <w:t>to</w:t>
      </w:r>
      <w:r>
        <w:rPr>
          <w:spacing w:val="-10"/>
          <w:sz w:val="24"/>
        </w:rPr>
        <w:t xml:space="preserve"> </w:t>
      </w:r>
      <w:r>
        <w:rPr>
          <w:sz w:val="24"/>
        </w:rPr>
        <w:t>improper</w:t>
      </w:r>
      <w:r>
        <w:rPr>
          <w:spacing w:val="-10"/>
          <w:sz w:val="24"/>
        </w:rPr>
        <w:t xml:space="preserve"> </w:t>
      </w:r>
      <w:r>
        <w:rPr>
          <w:spacing w:val="-2"/>
          <w:sz w:val="24"/>
        </w:rPr>
        <w:t>conduct.</w:t>
      </w:r>
    </w:p>
    <w:p w14:paraId="28912D6B" w14:textId="77777777" w:rsidR="00444E4B" w:rsidRDefault="00D64C8B">
      <w:pPr>
        <w:pStyle w:val="ListParagraph"/>
        <w:numPr>
          <w:ilvl w:val="0"/>
          <w:numId w:val="12"/>
        </w:numPr>
        <w:tabs>
          <w:tab w:val="left" w:pos="1926"/>
        </w:tabs>
        <w:spacing w:before="242"/>
        <w:ind w:hanging="566"/>
        <w:rPr>
          <w:sz w:val="24"/>
        </w:rPr>
      </w:pPr>
      <w:r>
        <w:rPr>
          <w:sz w:val="24"/>
        </w:rPr>
        <w:t>If</w:t>
      </w:r>
      <w:r>
        <w:rPr>
          <w:spacing w:val="-4"/>
          <w:sz w:val="24"/>
        </w:rPr>
        <w:t xml:space="preserve"> </w:t>
      </w:r>
      <w:r>
        <w:rPr>
          <w:sz w:val="24"/>
        </w:rPr>
        <w:t>they</w:t>
      </w:r>
      <w:r>
        <w:rPr>
          <w:spacing w:val="-6"/>
          <w:sz w:val="24"/>
        </w:rPr>
        <w:t xml:space="preserve"> </w:t>
      </w:r>
      <w:r>
        <w:rPr>
          <w:sz w:val="24"/>
        </w:rPr>
        <w:t>disclose</w:t>
      </w:r>
      <w:r>
        <w:rPr>
          <w:spacing w:val="-3"/>
          <w:sz w:val="24"/>
        </w:rPr>
        <w:t xml:space="preserve"> </w:t>
      </w:r>
      <w:r>
        <w:rPr>
          <w:sz w:val="24"/>
        </w:rPr>
        <w:t>information</w:t>
      </w:r>
      <w:r>
        <w:rPr>
          <w:spacing w:val="-3"/>
          <w:sz w:val="24"/>
        </w:rPr>
        <w:t xml:space="preserve"> </w:t>
      </w:r>
      <w:r>
        <w:rPr>
          <w:sz w:val="24"/>
        </w:rPr>
        <w:t>which</w:t>
      </w:r>
      <w:r>
        <w:rPr>
          <w:spacing w:val="-3"/>
          <w:sz w:val="24"/>
        </w:rPr>
        <w:t xml:space="preserve"> </w:t>
      </w:r>
      <w:r>
        <w:rPr>
          <w:sz w:val="24"/>
        </w:rPr>
        <w:t>suggests</w:t>
      </w:r>
      <w:r>
        <w:rPr>
          <w:spacing w:val="-4"/>
          <w:sz w:val="24"/>
        </w:rPr>
        <w:t xml:space="preserve"> </w:t>
      </w:r>
      <w:r>
        <w:rPr>
          <w:sz w:val="24"/>
        </w:rPr>
        <w:t>that</w:t>
      </w:r>
      <w:r>
        <w:rPr>
          <w:spacing w:val="-3"/>
          <w:sz w:val="24"/>
        </w:rPr>
        <w:t xml:space="preserve"> </w:t>
      </w:r>
      <w:r>
        <w:rPr>
          <w:sz w:val="24"/>
        </w:rPr>
        <w:t>any</w:t>
      </w:r>
      <w:r>
        <w:rPr>
          <w:spacing w:val="1"/>
          <w:sz w:val="24"/>
        </w:rPr>
        <w:t xml:space="preserve"> </w:t>
      </w:r>
      <w:r>
        <w:rPr>
          <w:sz w:val="24"/>
        </w:rPr>
        <w:t>employee</w:t>
      </w:r>
      <w:r>
        <w:rPr>
          <w:spacing w:val="-4"/>
          <w:sz w:val="24"/>
        </w:rPr>
        <w:t xml:space="preserve"> has:</w:t>
      </w:r>
    </w:p>
    <w:p w14:paraId="648834D1" w14:textId="77777777" w:rsidR="00444E4B" w:rsidRDefault="00D64C8B">
      <w:pPr>
        <w:pStyle w:val="ListParagraph"/>
        <w:numPr>
          <w:ilvl w:val="0"/>
          <w:numId w:val="11"/>
        </w:numPr>
        <w:tabs>
          <w:tab w:val="left" w:pos="2493"/>
        </w:tabs>
        <w:spacing w:before="241"/>
        <w:jc w:val="left"/>
        <w:rPr>
          <w:sz w:val="24"/>
        </w:rPr>
      </w:pPr>
      <w:r>
        <w:rPr>
          <w:sz w:val="24"/>
        </w:rPr>
        <w:t>Behaved</w:t>
      </w:r>
      <w:r>
        <w:rPr>
          <w:spacing w:val="-7"/>
          <w:sz w:val="24"/>
        </w:rPr>
        <w:t xml:space="preserve"> </w:t>
      </w:r>
      <w:r>
        <w:rPr>
          <w:sz w:val="24"/>
        </w:rPr>
        <w:t>in</w:t>
      </w:r>
      <w:r>
        <w:rPr>
          <w:spacing w:val="-7"/>
          <w:sz w:val="24"/>
        </w:rPr>
        <w:t xml:space="preserve"> </w:t>
      </w:r>
      <w:r>
        <w:rPr>
          <w:sz w:val="24"/>
        </w:rPr>
        <w:t>a</w:t>
      </w:r>
      <w:r>
        <w:rPr>
          <w:spacing w:val="-5"/>
          <w:sz w:val="24"/>
        </w:rPr>
        <w:t xml:space="preserve"> </w:t>
      </w:r>
      <w:r>
        <w:rPr>
          <w:sz w:val="24"/>
        </w:rPr>
        <w:t>way</w:t>
      </w:r>
      <w:r>
        <w:rPr>
          <w:spacing w:val="-9"/>
          <w:sz w:val="24"/>
        </w:rPr>
        <w:t xml:space="preserve"> </w:t>
      </w:r>
      <w:r>
        <w:rPr>
          <w:sz w:val="24"/>
        </w:rPr>
        <w:t>that</w:t>
      </w:r>
      <w:r>
        <w:rPr>
          <w:spacing w:val="-9"/>
          <w:sz w:val="24"/>
        </w:rPr>
        <w:t xml:space="preserve"> </w:t>
      </w:r>
      <w:r>
        <w:rPr>
          <w:sz w:val="24"/>
        </w:rPr>
        <w:t>has</w:t>
      </w:r>
      <w:r>
        <w:rPr>
          <w:spacing w:val="-6"/>
          <w:sz w:val="24"/>
        </w:rPr>
        <w:t xml:space="preserve"> </w:t>
      </w:r>
      <w:r>
        <w:rPr>
          <w:sz w:val="24"/>
        </w:rPr>
        <w:t>harmed</w:t>
      </w:r>
      <w:r>
        <w:rPr>
          <w:spacing w:val="-7"/>
          <w:sz w:val="24"/>
        </w:rPr>
        <w:t xml:space="preserve"> </w:t>
      </w:r>
      <w:r>
        <w:rPr>
          <w:sz w:val="24"/>
        </w:rPr>
        <w:t>or</w:t>
      </w:r>
      <w:r>
        <w:rPr>
          <w:spacing w:val="-9"/>
          <w:sz w:val="24"/>
        </w:rPr>
        <w:t xml:space="preserve"> </w:t>
      </w:r>
      <w:r>
        <w:rPr>
          <w:sz w:val="24"/>
        </w:rPr>
        <w:t>may</w:t>
      </w:r>
      <w:r>
        <w:rPr>
          <w:spacing w:val="-9"/>
          <w:sz w:val="24"/>
        </w:rPr>
        <w:t xml:space="preserve"> </w:t>
      </w:r>
      <w:r>
        <w:rPr>
          <w:sz w:val="24"/>
        </w:rPr>
        <w:t>have</w:t>
      </w:r>
      <w:r>
        <w:rPr>
          <w:spacing w:val="-7"/>
          <w:sz w:val="24"/>
        </w:rPr>
        <w:t xml:space="preserve"> </w:t>
      </w:r>
      <w:r>
        <w:rPr>
          <w:sz w:val="24"/>
        </w:rPr>
        <w:t>harmed</w:t>
      </w:r>
      <w:r>
        <w:rPr>
          <w:spacing w:val="-6"/>
          <w:sz w:val="24"/>
        </w:rPr>
        <w:t xml:space="preserve"> </w:t>
      </w:r>
      <w:r>
        <w:rPr>
          <w:sz w:val="24"/>
        </w:rPr>
        <w:t>a</w:t>
      </w:r>
      <w:r>
        <w:rPr>
          <w:spacing w:val="-6"/>
          <w:sz w:val="24"/>
        </w:rPr>
        <w:t xml:space="preserve"> </w:t>
      </w:r>
      <w:r>
        <w:rPr>
          <w:spacing w:val="-2"/>
          <w:sz w:val="24"/>
        </w:rPr>
        <w:t>child.</w:t>
      </w:r>
    </w:p>
    <w:p w14:paraId="585F12B0" w14:textId="77777777" w:rsidR="00444E4B" w:rsidRDefault="00D64C8B">
      <w:pPr>
        <w:pStyle w:val="ListParagraph"/>
        <w:numPr>
          <w:ilvl w:val="0"/>
          <w:numId w:val="11"/>
        </w:numPr>
        <w:tabs>
          <w:tab w:val="left" w:pos="2491"/>
          <w:tab w:val="left" w:pos="2493"/>
        </w:tabs>
        <w:spacing w:before="242" w:line="276" w:lineRule="auto"/>
        <w:ind w:right="805"/>
        <w:rPr>
          <w:sz w:val="24"/>
        </w:rPr>
      </w:pPr>
      <w:r>
        <w:rPr>
          <w:sz w:val="24"/>
        </w:rPr>
        <w:t xml:space="preserve">Possibly committed a criminal offence against children, or related to a </w:t>
      </w:r>
      <w:r>
        <w:rPr>
          <w:spacing w:val="-2"/>
          <w:sz w:val="24"/>
        </w:rPr>
        <w:t>child.</w:t>
      </w:r>
    </w:p>
    <w:p w14:paraId="525CBED5" w14:textId="77777777" w:rsidR="00444E4B" w:rsidRDefault="00D64C8B">
      <w:pPr>
        <w:pStyle w:val="ListParagraph"/>
        <w:numPr>
          <w:ilvl w:val="0"/>
          <w:numId w:val="11"/>
        </w:numPr>
        <w:tabs>
          <w:tab w:val="left" w:pos="2491"/>
          <w:tab w:val="left" w:pos="2493"/>
        </w:tabs>
        <w:spacing w:before="201" w:line="276" w:lineRule="auto"/>
        <w:ind w:right="796"/>
        <w:rPr>
          <w:sz w:val="24"/>
        </w:rPr>
      </w:pPr>
      <w:r>
        <w:rPr>
          <w:sz w:val="24"/>
        </w:rPr>
        <w:t>Behaved towards a child or children in a way that indicates s/he is unsuitable to work with children.</w:t>
      </w:r>
    </w:p>
    <w:p w14:paraId="4B11C380" w14:textId="77777777" w:rsidR="00444E4B" w:rsidRDefault="00444E4B">
      <w:pPr>
        <w:spacing w:line="276" w:lineRule="auto"/>
        <w:jc w:val="both"/>
        <w:rPr>
          <w:sz w:val="24"/>
        </w:rPr>
        <w:sectPr w:rsidR="00444E4B" w:rsidSect="00B6476C">
          <w:pgSz w:w="11910" w:h="16840"/>
          <w:pgMar w:top="620" w:right="640" w:bottom="1560" w:left="80" w:header="0" w:footer="1363" w:gutter="0"/>
          <w:cols w:space="720"/>
        </w:sectPr>
      </w:pPr>
    </w:p>
    <w:p w14:paraId="0385E257" w14:textId="77777777" w:rsidR="00444E4B" w:rsidRDefault="00D64C8B">
      <w:pPr>
        <w:pStyle w:val="ListParagraph"/>
        <w:numPr>
          <w:ilvl w:val="1"/>
          <w:numId w:val="12"/>
        </w:numPr>
        <w:tabs>
          <w:tab w:val="left" w:pos="2491"/>
          <w:tab w:val="left" w:pos="2493"/>
        </w:tabs>
        <w:spacing w:before="74" w:line="276" w:lineRule="auto"/>
        <w:ind w:right="797"/>
        <w:jc w:val="both"/>
        <w:rPr>
          <w:sz w:val="24"/>
        </w:rPr>
      </w:pPr>
      <w:r>
        <w:rPr>
          <w:sz w:val="24"/>
        </w:rPr>
        <w:lastRenderedPageBreak/>
        <w:t>The statutory guidance contained in the Department for Education publication Working Together to Safeguard Children, 2013 and, where relevant, the specific guidance given by the Secretary of State under Sections 157 and 175 of the Education Act 2002 namely Safeguarding Children and Safer Recruitment in Education and Dealing with allegations of abuse against teachers and other staff, will be followed because of the specific obligations upon persons reporting concerns regarding the wellbeing of children and young people.</w:t>
      </w:r>
    </w:p>
    <w:p w14:paraId="4248D91B" w14:textId="77777777" w:rsidR="00444E4B" w:rsidRDefault="00D64C8B">
      <w:pPr>
        <w:pStyle w:val="ListParagraph"/>
        <w:numPr>
          <w:ilvl w:val="1"/>
          <w:numId w:val="12"/>
        </w:numPr>
        <w:tabs>
          <w:tab w:val="left" w:pos="2491"/>
          <w:tab w:val="left" w:pos="2493"/>
        </w:tabs>
        <w:spacing w:before="200" w:line="276" w:lineRule="auto"/>
        <w:ind w:right="792"/>
        <w:jc w:val="both"/>
        <w:rPr>
          <w:sz w:val="24"/>
        </w:rPr>
      </w:pPr>
      <w:r>
        <w:rPr>
          <w:sz w:val="24"/>
        </w:rPr>
        <w:t xml:space="preserve">The local arrangements for reporting such concerns can be found on the website of the Bradford Safeguarding Children Board at </w:t>
      </w:r>
      <w:hyperlink r:id="rId16">
        <w:r>
          <w:rPr>
            <w:color w:val="0000FF"/>
            <w:sz w:val="24"/>
            <w:u w:val="single" w:color="0000FF"/>
          </w:rPr>
          <w:t>http://Bradford-</w:t>
        </w:r>
      </w:hyperlink>
      <w:r>
        <w:rPr>
          <w:color w:val="0000FF"/>
          <w:sz w:val="24"/>
        </w:rPr>
        <w:t xml:space="preserve"> </w:t>
      </w:r>
      <w:hyperlink r:id="rId17">
        <w:r>
          <w:rPr>
            <w:color w:val="0000FF"/>
            <w:sz w:val="24"/>
            <w:u w:val="single" w:color="0000FF"/>
          </w:rPr>
          <w:t>scb.org.uk/policies.htm</w:t>
        </w:r>
      </w:hyperlink>
      <w:r>
        <w:rPr>
          <w:sz w:val="24"/>
        </w:rPr>
        <w:t>.</w:t>
      </w:r>
      <w:r>
        <w:rPr>
          <w:spacing w:val="40"/>
          <w:sz w:val="24"/>
        </w:rPr>
        <w:t xml:space="preserve"> </w:t>
      </w:r>
      <w:r>
        <w:rPr>
          <w:sz w:val="24"/>
        </w:rPr>
        <w:t>There is an expectation that concerns that fit one or more of the above criteria are reported within 24 hours.</w:t>
      </w:r>
      <w:r>
        <w:rPr>
          <w:spacing w:val="40"/>
          <w:sz w:val="24"/>
        </w:rPr>
        <w:t xml:space="preserve"> </w:t>
      </w:r>
      <w:r>
        <w:rPr>
          <w:sz w:val="24"/>
        </w:rPr>
        <w:t>The website referred to above, gives guidance and identifies who is the Senior Manager from each agency who can advise on each step of the process. These procedures</w:t>
      </w:r>
      <w:r>
        <w:rPr>
          <w:spacing w:val="-1"/>
          <w:sz w:val="24"/>
        </w:rPr>
        <w:t xml:space="preserve"> </w:t>
      </w:r>
      <w:r>
        <w:rPr>
          <w:sz w:val="24"/>
        </w:rPr>
        <w:t>are commonly</w:t>
      </w:r>
      <w:r>
        <w:rPr>
          <w:spacing w:val="-2"/>
          <w:sz w:val="24"/>
        </w:rPr>
        <w:t xml:space="preserve"> </w:t>
      </w:r>
      <w:r>
        <w:rPr>
          <w:sz w:val="24"/>
        </w:rPr>
        <w:t>referred to as the LADO (Local Authority Designated Officer) procedures.</w:t>
      </w:r>
    </w:p>
    <w:p w14:paraId="7FBDAECE" w14:textId="77777777" w:rsidR="00444E4B" w:rsidRDefault="00D64C8B">
      <w:pPr>
        <w:pStyle w:val="Heading1"/>
        <w:spacing w:before="200"/>
      </w:pPr>
      <w:bookmarkStart w:id="2" w:name="_TOC_250006"/>
      <w:r>
        <w:t>Qualifying</w:t>
      </w:r>
      <w:r>
        <w:rPr>
          <w:spacing w:val="-10"/>
        </w:rPr>
        <w:t xml:space="preserve"> </w:t>
      </w:r>
      <w:bookmarkEnd w:id="2"/>
      <w:r>
        <w:rPr>
          <w:spacing w:val="-2"/>
        </w:rPr>
        <w:t>Disclosures</w:t>
      </w:r>
    </w:p>
    <w:p w14:paraId="2AE81869" w14:textId="77777777" w:rsidR="00444E4B" w:rsidRDefault="00D64C8B">
      <w:pPr>
        <w:pStyle w:val="ListParagraph"/>
        <w:numPr>
          <w:ilvl w:val="0"/>
          <w:numId w:val="7"/>
        </w:numPr>
        <w:tabs>
          <w:tab w:val="left" w:pos="1923"/>
          <w:tab w:val="left" w:pos="1926"/>
        </w:tabs>
        <w:spacing w:before="260"/>
        <w:ind w:right="794"/>
        <w:jc w:val="both"/>
        <w:rPr>
          <w:sz w:val="24"/>
        </w:rPr>
      </w:pPr>
      <w:r>
        <w:rPr>
          <w:sz w:val="24"/>
        </w:rPr>
        <w:t>The law provides protection for employees who raise legitimate concerns about specified matters.</w:t>
      </w:r>
      <w:r>
        <w:rPr>
          <w:spacing w:val="40"/>
          <w:sz w:val="24"/>
        </w:rPr>
        <w:t xml:space="preserve"> </w:t>
      </w:r>
      <w:r>
        <w:rPr>
          <w:sz w:val="24"/>
        </w:rPr>
        <w:t>These are called ‘qualifying disclosures’.</w:t>
      </w:r>
      <w:r>
        <w:rPr>
          <w:spacing w:val="40"/>
          <w:sz w:val="24"/>
        </w:rPr>
        <w:t xml:space="preserve"> </w:t>
      </w:r>
      <w:r>
        <w:rPr>
          <w:sz w:val="24"/>
        </w:rPr>
        <w:t>This policy is not designed to replace or be used as an alternative to the complaints and grievance procedures.</w:t>
      </w:r>
    </w:p>
    <w:p w14:paraId="24FD4C7D" w14:textId="77777777" w:rsidR="00444E4B" w:rsidRDefault="00444E4B">
      <w:pPr>
        <w:pStyle w:val="BodyText"/>
      </w:pPr>
    </w:p>
    <w:p w14:paraId="246C10CF" w14:textId="77777777" w:rsidR="00444E4B" w:rsidRDefault="00D64C8B">
      <w:pPr>
        <w:pStyle w:val="ListParagraph"/>
        <w:numPr>
          <w:ilvl w:val="0"/>
          <w:numId w:val="7"/>
        </w:numPr>
        <w:tabs>
          <w:tab w:val="left" w:pos="1923"/>
          <w:tab w:val="left" w:pos="1926"/>
        </w:tabs>
        <w:spacing w:before="1"/>
        <w:ind w:right="797"/>
        <w:jc w:val="both"/>
        <w:rPr>
          <w:sz w:val="24"/>
        </w:rPr>
      </w:pPr>
      <w:r>
        <w:rPr>
          <w:sz w:val="24"/>
        </w:rPr>
        <w:t>A qualifying disclosure is one made in the public interest by an employee who has a reasonable belief that one of the following is being, has been or is likely</w:t>
      </w:r>
      <w:r>
        <w:rPr>
          <w:spacing w:val="40"/>
          <w:sz w:val="24"/>
        </w:rPr>
        <w:t xml:space="preserve"> </w:t>
      </w:r>
      <w:r>
        <w:rPr>
          <w:sz w:val="24"/>
        </w:rPr>
        <w:t>to be committed:</w:t>
      </w:r>
    </w:p>
    <w:p w14:paraId="60CD8DEB" w14:textId="77777777" w:rsidR="00444E4B" w:rsidRDefault="00D64C8B">
      <w:pPr>
        <w:pStyle w:val="ListParagraph"/>
        <w:numPr>
          <w:ilvl w:val="1"/>
          <w:numId w:val="7"/>
        </w:numPr>
        <w:tabs>
          <w:tab w:val="left" w:pos="2291"/>
        </w:tabs>
        <w:spacing w:before="276"/>
        <w:jc w:val="left"/>
        <w:rPr>
          <w:sz w:val="24"/>
        </w:rPr>
      </w:pPr>
      <w:r>
        <w:rPr>
          <w:sz w:val="24"/>
        </w:rPr>
        <w:t>A</w:t>
      </w:r>
      <w:r>
        <w:rPr>
          <w:spacing w:val="-8"/>
          <w:sz w:val="24"/>
        </w:rPr>
        <w:t xml:space="preserve"> </w:t>
      </w:r>
      <w:r>
        <w:rPr>
          <w:sz w:val="24"/>
        </w:rPr>
        <w:t>criminal</w:t>
      </w:r>
      <w:r>
        <w:rPr>
          <w:spacing w:val="-10"/>
          <w:sz w:val="24"/>
        </w:rPr>
        <w:t xml:space="preserve"> </w:t>
      </w:r>
      <w:r>
        <w:rPr>
          <w:spacing w:val="-2"/>
          <w:sz w:val="24"/>
        </w:rPr>
        <w:t>offence.</w:t>
      </w:r>
    </w:p>
    <w:p w14:paraId="48CA5D77" w14:textId="77777777" w:rsidR="00444E4B" w:rsidRDefault="00D64C8B">
      <w:pPr>
        <w:pStyle w:val="ListParagraph"/>
        <w:numPr>
          <w:ilvl w:val="1"/>
          <w:numId w:val="7"/>
        </w:numPr>
        <w:tabs>
          <w:tab w:val="left" w:pos="2291"/>
        </w:tabs>
        <w:jc w:val="left"/>
        <w:rPr>
          <w:sz w:val="24"/>
        </w:rPr>
      </w:pPr>
      <w:r>
        <w:rPr>
          <w:sz w:val="24"/>
        </w:rPr>
        <w:t>A</w:t>
      </w:r>
      <w:r>
        <w:rPr>
          <w:spacing w:val="-10"/>
          <w:sz w:val="24"/>
        </w:rPr>
        <w:t xml:space="preserve"> </w:t>
      </w:r>
      <w:r>
        <w:rPr>
          <w:sz w:val="24"/>
        </w:rPr>
        <w:t>miscarriage</w:t>
      </w:r>
      <w:r>
        <w:rPr>
          <w:spacing w:val="-7"/>
          <w:sz w:val="24"/>
        </w:rPr>
        <w:t xml:space="preserve"> </w:t>
      </w:r>
      <w:r>
        <w:rPr>
          <w:sz w:val="24"/>
        </w:rPr>
        <w:t>of</w:t>
      </w:r>
      <w:r>
        <w:rPr>
          <w:spacing w:val="-7"/>
          <w:sz w:val="24"/>
        </w:rPr>
        <w:t xml:space="preserve"> </w:t>
      </w:r>
      <w:r>
        <w:rPr>
          <w:spacing w:val="-2"/>
          <w:sz w:val="24"/>
        </w:rPr>
        <w:t>justice.</w:t>
      </w:r>
    </w:p>
    <w:p w14:paraId="16708A0E" w14:textId="77777777" w:rsidR="00444E4B" w:rsidRDefault="00D64C8B">
      <w:pPr>
        <w:pStyle w:val="ListParagraph"/>
        <w:numPr>
          <w:ilvl w:val="1"/>
          <w:numId w:val="7"/>
        </w:numPr>
        <w:tabs>
          <w:tab w:val="left" w:pos="2291"/>
        </w:tabs>
        <w:jc w:val="left"/>
        <w:rPr>
          <w:sz w:val="24"/>
        </w:rPr>
      </w:pPr>
      <w:r>
        <w:rPr>
          <w:sz w:val="24"/>
        </w:rPr>
        <w:t>An</w:t>
      </w:r>
      <w:r>
        <w:rPr>
          <w:spacing w:val="-7"/>
          <w:sz w:val="24"/>
        </w:rPr>
        <w:t xml:space="preserve"> </w:t>
      </w:r>
      <w:r>
        <w:rPr>
          <w:sz w:val="24"/>
        </w:rPr>
        <w:t>act</w:t>
      </w:r>
      <w:r>
        <w:rPr>
          <w:spacing w:val="-8"/>
          <w:sz w:val="24"/>
        </w:rPr>
        <w:t xml:space="preserve"> </w:t>
      </w:r>
      <w:r>
        <w:rPr>
          <w:sz w:val="24"/>
        </w:rPr>
        <w:t>creating</w:t>
      </w:r>
      <w:r>
        <w:rPr>
          <w:spacing w:val="-8"/>
          <w:sz w:val="24"/>
        </w:rPr>
        <w:t xml:space="preserve"> </w:t>
      </w:r>
      <w:r>
        <w:rPr>
          <w:sz w:val="24"/>
        </w:rPr>
        <w:t>a</w:t>
      </w:r>
      <w:r>
        <w:rPr>
          <w:spacing w:val="-5"/>
          <w:sz w:val="24"/>
        </w:rPr>
        <w:t xml:space="preserve"> </w:t>
      </w:r>
      <w:r>
        <w:rPr>
          <w:sz w:val="24"/>
        </w:rPr>
        <w:t>risk</w:t>
      </w:r>
      <w:r>
        <w:rPr>
          <w:spacing w:val="-6"/>
          <w:sz w:val="24"/>
        </w:rPr>
        <w:t xml:space="preserve"> </w:t>
      </w:r>
      <w:r>
        <w:rPr>
          <w:sz w:val="24"/>
        </w:rPr>
        <w:t>to</w:t>
      </w:r>
      <w:r>
        <w:rPr>
          <w:spacing w:val="-6"/>
          <w:sz w:val="24"/>
        </w:rPr>
        <w:t xml:space="preserve"> </w:t>
      </w:r>
      <w:r>
        <w:rPr>
          <w:sz w:val="24"/>
        </w:rPr>
        <w:t>health</w:t>
      </w:r>
      <w:r>
        <w:rPr>
          <w:spacing w:val="-8"/>
          <w:sz w:val="24"/>
        </w:rPr>
        <w:t xml:space="preserve"> </w:t>
      </w:r>
      <w:r>
        <w:rPr>
          <w:sz w:val="24"/>
        </w:rPr>
        <w:t>and</w:t>
      </w:r>
      <w:r>
        <w:rPr>
          <w:spacing w:val="-8"/>
          <w:sz w:val="24"/>
        </w:rPr>
        <w:t xml:space="preserve"> </w:t>
      </w:r>
      <w:r>
        <w:rPr>
          <w:spacing w:val="-2"/>
          <w:sz w:val="24"/>
        </w:rPr>
        <w:t>safety.</w:t>
      </w:r>
    </w:p>
    <w:p w14:paraId="766CFD2B" w14:textId="77777777" w:rsidR="00444E4B" w:rsidRDefault="00D64C8B">
      <w:pPr>
        <w:pStyle w:val="ListParagraph"/>
        <w:numPr>
          <w:ilvl w:val="1"/>
          <w:numId w:val="7"/>
        </w:numPr>
        <w:tabs>
          <w:tab w:val="left" w:pos="2291"/>
        </w:tabs>
        <w:jc w:val="left"/>
        <w:rPr>
          <w:sz w:val="24"/>
        </w:rPr>
      </w:pPr>
      <w:r>
        <w:rPr>
          <w:sz w:val="24"/>
        </w:rPr>
        <w:t>An</w:t>
      </w:r>
      <w:r>
        <w:rPr>
          <w:spacing w:val="-6"/>
          <w:sz w:val="24"/>
        </w:rPr>
        <w:t xml:space="preserve"> </w:t>
      </w:r>
      <w:r>
        <w:rPr>
          <w:sz w:val="24"/>
        </w:rPr>
        <w:t>act</w:t>
      </w:r>
      <w:r>
        <w:rPr>
          <w:spacing w:val="-8"/>
          <w:sz w:val="24"/>
        </w:rPr>
        <w:t xml:space="preserve"> </w:t>
      </w:r>
      <w:r>
        <w:rPr>
          <w:sz w:val="24"/>
        </w:rPr>
        <w:t>causing</w:t>
      </w:r>
      <w:r>
        <w:rPr>
          <w:spacing w:val="-8"/>
          <w:sz w:val="24"/>
        </w:rPr>
        <w:t xml:space="preserve"> </w:t>
      </w:r>
      <w:r>
        <w:rPr>
          <w:sz w:val="24"/>
        </w:rPr>
        <w:t>damage</w:t>
      </w:r>
      <w:r>
        <w:rPr>
          <w:spacing w:val="-6"/>
          <w:sz w:val="24"/>
        </w:rPr>
        <w:t xml:space="preserve"> </w:t>
      </w:r>
      <w:r>
        <w:rPr>
          <w:sz w:val="24"/>
        </w:rPr>
        <w:t>to</w:t>
      </w:r>
      <w:r>
        <w:rPr>
          <w:spacing w:val="-7"/>
          <w:sz w:val="24"/>
        </w:rPr>
        <w:t xml:space="preserve"> </w:t>
      </w:r>
      <w:r>
        <w:rPr>
          <w:sz w:val="24"/>
        </w:rPr>
        <w:t>the</w:t>
      </w:r>
      <w:r>
        <w:rPr>
          <w:spacing w:val="-8"/>
          <w:sz w:val="24"/>
        </w:rPr>
        <w:t xml:space="preserve"> </w:t>
      </w:r>
      <w:r>
        <w:rPr>
          <w:spacing w:val="-2"/>
          <w:sz w:val="24"/>
        </w:rPr>
        <w:t>environment.</w:t>
      </w:r>
    </w:p>
    <w:p w14:paraId="4E3962C4" w14:textId="77777777" w:rsidR="00444E4B" w:rsidRDefault="00D64C8B">
      <w:pPr>
        <w:pStyle w:val="ListParagraph"/>
        <w:numPr>
          <w:ilvl w:val="1"/>
          <w:numId w:val="7"/>
        </w:numPr>
        <w:tabs>
          <w:tab w:val="left" w:pos="2291"/>
        </w:tabs>
        <w:jc w:val="left"/>
        <w:rPr>
          <w:sz w:val="24"/>
        </w:rPr>
      </w:pPr>
      <w:r>
        <w:rPr>
          <w:sz w:val="24"/>
        </w:rPr>
        <w:t>Unauthorised</w:t>
      </w:r>
      <w:r>
        <w:rPr>
          <w:spacing w:val="-13"/>
          <w:sz w:val="24"/>
        </w:rPr>
        <w:t xml:space="preserve"> </w:t>
      </w:r>
      <w:r>
        <w:rPr>
          <w:sz w:val="24"/>
        </w:rPr>
        <w:t>use</w:t>
      </w:r>
      <w:r>
        <w:rPr>
          <w:spacing w:val="-13"/>
          <w:sz w:val="24"/>
        </w:rPr>
        <w:t xml:space="preserve"> </w:t>
      </w:r>
      <w:r>
        <w:rPr>
          <w:sz w:val="24"/>
        </w:rPr>
        <w:t>of</w:t>
      </w:r>
      <w:r>
        <w:rPr>
          <w:spacing w:val="-11"/>
          <w:sz w:val="24"/>
        </w:rPr>
        <w:t xml:space="preserve"> </w:t>
      </w:r>
      <w:r>
        <w:rPr>
          <w:sz w:val="24"/>
        </w:rPr>
        <w:t>public</w:t>
      </w:r>
      <w:r>
        <w:rPr>
          <w:spacing w:val="-13"/>
          <w:sz w:val="24"/>
        </w:rPr>
        <w:t xml:space="preserve"> </w:t>
      </w:r>
      <w:r>
        <w:rPr>
          <w:spacing w:val="-2"/>
          <w:sz w:val="24"/>
        </w:rPr>
        <w:t>funds.</w:t>
      </w:r>
    </w:p>
    <w:p w14:paraId="0A8ED4B2" w14:textId="77777777" w:rsidR="00444E4B" w:rsidRDefault="00D64C8B">
      <w:pPr>
        <w:pStyle w:val="ListParagraph"/>
        <w:numPr>
          <w:ilvl w:val="1"/>
          <w:numId w:val="7"/>
        </w:numPr>
        <w:tabs>
          <w:tab w:val="left" w:pos="2291"/>
        </w:tabs>
        <w:jc w:val="left"/>
        <w:rPr>
          <w:sz w:val="24"/>
        </w:rPr>
      </w:pPr>
      <w:r>
        <w:rPr>
          <w:sz w:val="24"/>
        </w:rPr>
        <w:t>An</w:t>
      </w:r>
      <w:r>
        <w:rPr>
          <w:spacing w:val="-5"/>
          <w:sz w:val="24"/>
        </w:rPr>
        <w:t xml:space="preserve"> </w:t>
      </w:r>
      <w:r>
        <w:rPr>
          <w:sz w:val="24"/>
        </w:rPr>
        <w:t>act</w:t>
      </w:r>
      <w:r>
        <w:rPr>
          <w:spacing w:val="-6"/>
          <w:sz w:val="24"/>
        </w:rPr>
        <w:t xml:space="preserve"> </w:t>
      </w:r>
      <w:r>
        <w:rPr>
          <w:sz w:val="24"/>
        </w:rPr>
        <w:t>of</w:t>
      </w:r>
      <w:r>
        <w:rPr>
          <w:spacing w:val="-5"/>
          <w:sz w:val="24"/>
        </w:rPr>
        <w:t xml:space="preserve"> </w:t>
      </w:r>
      <w:r>
        <w:rPr>
          <w:sz w:val="24"/>
        </w:rPr>
        <w:t>fraud</w:t>
      </w:r>
      <w:r>
        <w:rPr>
          <w:spacing w:val="-5"/>
          <w:sz w:val="24"/>
        </w:rPr>
        <w:t xml:space="preserve"> </w:t>
      </w:r>
      <w:r>
        <w:rPr>
          <w:sz w:val="24"/>
        </w:rPr>
        <w:t>or</w:t>
      </w:r>
      <w:r>
        <w:rPr>
          <w:spacing w:val="-4"/>
          <w:sz w:val="24"/>
        </w:rPr>
        <w:t xml:space="preserve"> </w:t>
      </w:r>
      <w:r>
        <w:rPr>
          <w:spacing w:val="-2"/>
          <w:sz w:val="24"/>
        </w:rPr>
        <w:t>corruption.</w:t>
      </w:r>
    </w:p>
    <w:p w14:paraId="24825BD3" w14:textId="77777777" w:rsidR="00444E4B" w:rsidRDefault="00D64C8B">
      <w:pPr>
        <w:pStyle w:val="ListParagraph"/>
        <w:numPr>
          <w:ilvl w:val="1"/>
          <w:numId w:val="7"/>
        </w:numPr>
        <w:tabs>
          <w:tab w:val="left" w:pos="2291"/>
        </w:tabs>
        <w:jc w:val="left"/>
        <w:rPr>
          <w:sz w:val="24"/>
        </w:rPr>
      </w:pPr>
      <w:r>
        <w:rPr>
          <w:sz w:val="24"/>
        </w:rPr>
        <w:t>Sexual</w:t>
      </w:r>
      <w:r>
        <w:rPr>
          <w:spacing w:val="-9"/>
          <w:sz w:val="24"/>
        </w:rPr>
        <w:t xml:space="preserve"> </w:t>
      </w:r>
      <w:r>
        <w:rPr>
          <w:sz w:val="24"/>
        </w:rPr>
        <w:t>or</w:t>
      </w:r>
      <w:r>
        <w:rPr>
          <w:spacing w:val="-9"/>
          <w:sz w:val="24"/>
        </w:rPr>
        <w:t xml:space="preserve"> </w:t>
      </w:r>
      <w:r>
        <w:rPr>
          <w:sz w:val="24"/>
        </w:rPr>
        <w:t>physical</w:t>
      </w:r>
      <w:r>
        <w:rPr>
          <w:spacing w:val="-10"/>
          <w:sz w:val="24"/>
        </w:rPr>
        <w:t xml:space="preserve"> </w:t>
      </w:r>
      <w:r>
        <w:rPr>
          <w:sz w:val="24"/>
        </w:rPr>
        <w:t>abuse</w:t>
      </w:r>
      <w:r>
        <w:rPr>
          <w:spacing w:val="-9"/>
          <w:sz w:val="24"/>
        </w:rPr>
        <w:t xml:space="preserve"> </w:t>
      </w:r>
      <w:r>
        <w:rPr>
          <w:sz w:val="24"/>
        </w:rPr>
        <w:t>of</w:t>
      </w:r>
      <w:r>
        <w:rPr>
          <w:spacing w:val="-9"/>
          <w:sz w:val="24"/>
        </w:rPr>
        <w:t xml:space="preserve"> </w:t>
      </w:r>
      <w:r>
        <w:rPr>
          <w:spacing w:val="-2"/>
          <w:sz w:val="24"/>
        </w:rPr>
        <w:t>pupils.</w:t>
      </w:r>
    </w:p>
    <w:p w14:paraId="3809791B" w14:textId="77777777" w:rsidR="00444E4B" w:rsidRDefault="00D64C8B">
      <w:pPr>
        <w:pStyle w:val="ListParagraph"/>
        <w:numPr>
          <w:ilvl w:val="1"/>
          <w:numId w:val="7"/>
        </w:numPr>
        <w:tabs>
          <w:tab w:val="left" w:pos="2291"/>
        </w:tabs>
        <w:jc w:val="left"/>
        <w:rPr>
          <w:sz w:val="24"/>
        </w:rPr>
      </w:pPr>
      <w:r>
        <w:rPr>
          <w:sz w:val="24"/>
        </w:rPr>
        <w:t>A</w:t>
      </w:r>
      <w:r>
        <w:rPr>
          <w:spacing w:val="-7"/>
          <w:sz w:val="24"/>
        </w:rPr>
        <w:t xml:space="preserve"> </w:t>
      </w:r>
      <w:r>
        <w:rPr>
          <w:sz w:val="24"/>
        </w:rPr>
        <w:t>breach</w:t>
      </w:r>
      <w:r>
        <w:rPr>
          <w:spacing w:val="-7"/>
          <w:sz w:val="24"/>
        </w:rPr>
        <w:t xml:space="preserve"> </w:t>
      </w:r>
      <w:r>
        <w:rPr>
          <w:sz w:val="24"/>
        </w:rPr>
        <w:t>of</w:t>
      </w:r>
      <w:r>
        <w:rPr>
          <w:spacing w:val="-7"/>
          <w:sz w:val="24"/>
        </w:rPr>
        <w:t xml:space="preserve"> </w:t>
      </w:r>
      <w:r>
        <w:rPr>
          <w:sz w:val="24"/>
        </w:rPr>
        <w:t>any</w:t>
      </w:r>
      <w:r>
        <w:rPr>
          <w:spacing w:val="-10"/>
          <w:sz w:val="24"/>
        </w:rPr>
        <w:t xml:space="preserve"> </w:t>
      </w:r>
      <w:r>
        <w:rPr>
          <w:sz w:val="24"/>
        </w:rPr>
        <w:t>other</w:t>
      </w:r>
      <w:r>
        <w:rPr>
          <w:spacing w:val="-7"/>
          <w:sz w:val="24"/>
        </w:rPr>
        <w:t xml:space="preserve"> </w:t>
      </w:r>
      <w:r>
        <w:rPr>
          <w:sz w:val="24"/>
        </w:rPr>
        <w:t>legal</w:t>
      </w:r>
      <w:r>
        <w:rPr>
          <w:spacing w:val="-7"/>
          <w:sz w:val="24"/>
        </w:rPr>
        <w:t xml:space="preserve"> </w:t>
      </w:r>
      <w:r>
        <w:rPr>
          <w:spacing w:val="-2"/>
          <w:sz w:val="24"/>
        </w:rPr>
        <w:t>obligation.</w:t>
      </w:r>
    </w:p>
    <w:p w14:paraId="5E77D746" w14:textId="77777777" w:rsidR="00444E4B" w:rsidRDefault="00D64C8B">
      <w:pPr>
        <w:pStyle w:val="ListParagraph"/>
        <w:numPr>
          <w:ilvl w:val="1"/>
          <w:numId w:val="7"/>
        </w:numPr>
        <w:tabs>
          <w:tab w:val="left" w:pos="2291"/>
        </w:tabs>
        <w:jc w:val="left"/>
        <w:rPr>
          <w:sz w:val="24"/>
        </w:rPr>
      </w:pPr>
      <w:r>
        <w:rPr>
          <w:sz w:val="24"/>
        </w:rPr>
        <w:t>Concealment</w:t>
      </w:r>
      <w:r>
        <w:rPr>
          <w:spacing w:val="-8"/>
          <w:sz w:val="24"/>
        </w:rPr>
        <w:t xml:space="preserve"> </w:t>
      </w:r>
      <w:r>
        <w:rPr>
          <w:sz w:val="24"/>
        </w:rPr>
        <w:t>of</w:t>
      </w:r>
      <w:r>
        <w:rPr>
          <w:spacing w:val="-8"/>
          <w:sz w:val="24"/>
        </w:rPr>
        <w:t xml:space="preserve"> </w:t>
      </w:r>
      <w:r>
        <w:rPr>
          <w:sz w:val="24"/>
        </w:rPr>
        <w:t>any</w:t>
      </w:r>
      <w:r>
        <w:rPr>
          <w:spacing w:val="-10"/>
          <w:sz w:val="24"/>
        </w:rPr>
        <w:t xml:space="preserve"> </w:t>
      </w:r>
      <w:r>
        <w:rPr>
          <w:sz w:val="24"/>
        </w:rPr>
        <w:t>of</w:t>
      </w:r>
      <w:r>
        <w:rPr>
          <w:spacing w:val="-8"/>
          <w:sz w:val="24"/>
        </w:rPr>
        <w:t xml:space="preserve"> </w:t>
      </w:r>
      <w:r>
        <w:rPr>
          <w:sz w:val="24"/>
        </w:rPr>
        <w:t>the</w:t>
      </w:r>
      <w:r>
        <w:rPr>
          <w:spacing w:val="-9"/>
          <w:sz w:val="24"/>
        </w:rPr>
        <w:t xml:space="preserve"> </w:t>
      </w:r>
      <w:r>
        <w:rPr>
          <w:spacing w:val="-2"/>
          <w:sz w:val="24"/>
        </w:rPr>
        <w:t>above.</w:t>
      </w:r>
    </w:p>
    <w:p w14:paraId="368A89CC" w14:textId="77777777" w:rsidR="00444E4B" w:rsidRDefault="00444E4B">
      <w:pPr>
        <w:pStyle w:val="BodyText"/>
        <w:spacing w:before="1"/>
      </w:pPr>
    </w:p>
    <w:p w14:paraId="7BD52A20" w14:textId="77777777" w:rsidR="00444E4B" w:rsidRDefault="00D64C8B">
      <w:pPr>
        <w:pStyle w:val="Heading1"/>
      </w:pPr>
      <w:bookmarkStart w:id="3" w:name="_TOC_250005"/>
      <w:r>
        <w:t>Protected</w:t>
      </w:r>
      <w:r>
        <w:rPr>
          <w:spacing w:val="-11"/>
        </w:rPr>
        <w:t xml:space="preserve"> </w:t>
      </w:r>
      <w:bookmarkEnd w:id="3"/>
      <w:r>
        <w:rPr>
          <w:spacing w:val="-2"/>
        </w:rPr>
        <w:t>Disclosures</w:t>
      </w:r>
    </w:p>
    <w:p w14:paraId="3BBE17B8" w14:textId="77777777" w:rsidR="00444E4B" w:rsidRDefault="00D64C8B">
      <w:pPr>
        <w:pStyle w:val="ListParagraph"/>
        <w:numPr>
          <w:ilvl w:val="0"/>
          <w:numId w:val="6"/>
        </w:numPr>
        <w:tabs>
          <w:tab w:val="left" w:pos="1923"/>
          <w:tab w:val="left" w:pos="1926"/>
        </w:tabs>
        <w:spacing w:before="277"/>
        <w:ind w:right="803"/>
        <w:jc w:val="both"/>
        <w:rPr>
          <w:sz w:val="24"/>
        </w:rPr>
      </w:pPr>
      <w:r>
        <w:rPr>
          <w:sz w:val="24"/>
        </w:rPr>
        <w:t>The Trust is committed to good practice and high standards and wants to be supportive of employees.</w:t>
      </w:r>
      <w:r>
        <w:rPr>
          <w:spacing w:val="40"/>
          <w:sz w:val="24"/>
        </w:rPr>
        <w:t xml:space="preserve"> </w:t>
      </w:r>
      <w:r>
        <w:rPr>
          <w:sz w:val="24"/>
        </w:rPr>
        <w:t>Any disclosure of information as detailed above will only be a protected disclosure if it is made in the reasonable belief of the employee that the disclosure is in the public interest.</w:t>
      </w:r>
    </w:p>
    <w:p w14:paraId="06A0BEB2" w14:textId="77777777" w:rsidR="00444E4B" w:rsidRDefault="00444E4B">
      <w:pPr>
        <w:jc w:val="both"/>
        <w:rPr>
          <w:sz w:val="24"/>
        </w:rPr>
        <w:sectPr w:rsidR="00444E4B" w:rsidSect="00B6476C">
          <w:pgSz w:w="11910" w:h="16840"/>
          <w:pgMar w:top="1660" w:right="640" w:bottom="1560" w:left="80" w:header="0" w:footer="1363" w:gutter="0"/>
          <w:cols w:space="720"/>
        </w:sectPr>
      </w:pPr>
    </w:p>
    <w:p w14:paraId="5FC065C3" w14:textId="77777777" w:rsidR="00444E4B" w:rsidRDefault="00D64C8B">
      <w:pPr>
        <w:pStyle w:val="ListParagraph"/>
        <w:numPr>
          <w:ilvl w:val="0"/>
          <w:numId w:val="6"/>
        </w:numPr>
        <w:tabs>
          <w:tab w:val="left" w:pos="1923"/>
          <w:tab w:val="left" w:pos="1926"/>
        </w:tabs>
        <w:spacing w:before="81"/>
        <w:ind w:right="798"/>
        <w:jc w:val="both"/>
        <w:rPr>
          <w:sz w:val="24"/>
        </w:rPr>
      </w:pPr>
      <w:r>
        <w:rPr>
          <w:sz w:val="24"/>
        </w:rPr>
        <w:lastRenderedPageBreak/>
        <w:t>No employee who uses this procedure in the reasonable belief that the disclosure is in the public interest will be penalised for doing so.</w:t>
      </w:r>
      <w:r>
        <w:rPr>
          <w:spacing w:val="40"/>
          <w:sz w:val="24"/>
        </w:rPr>
        <w:t xml:space="preserve"> </w:t>
      </w:r>
      <w:r>
        <w:rPr>
          <w:sz w:val="24"/>
        </w:rPr>
        <w:t>An employee has the right not to be subjected to a detriment by any act or deliberate omission</w:t>
      </w:r>
      <w:r>
        <w:rPr>
          <w:spacing w:val="-3"/>
          <w:sz w:val="24"/>
        </w:rPr>
        <w:t xml:space="preserve"> </w:t>
      </w:r>
      <w:r>
        <w:rPr>
          <w:sz w:val="24"/>
        </w:rPr>
        <w:t>by</w:t>
      </w:r>
      <w:r>
        <w:rPr>
          <w:spacing w:val="-4"/>
          <w:sz w:val="24"/>
        </w:rPr>
        <w:t xml:space="preserve"> </w:t>
      </w:r>
      <w:r>
        <w:rPr>
          <w:sz w:val="24"/>
        </w:rPr>
        <w:t>another employee employed</w:t>
      </w:r>
      <w:r>
        <w:rPr>
          <w:spacing w:val="-1"/>
          <w:sz w:val="24"/>
        </w:rPr>
        <w:t xml:space="preserve"> </w:t>
      </w:r>
      <w:r>
        <w:rPr>
          <w:sz w:val="24"/>
        </w:rPr>
        <w:t>by</w:t>
      </w:r>
      <w:r>
        <w:rPr>
          <w:spacing w:val="-4"/>
          <w:sz w:val="24"/>
        </w:rPr>
        <w:t xml:space="preserve"> </w:t>
      </w:r>
      <w:r>
        <w:rPr>
          <w:sz w:val="24"/>
        </w:rPr>
        <w:t>the</w:t>
      </w:r>
      <w:r>
        <w:rPr>
          <w:spacing w:val="-3"/>
          <w:sz w:val="24"/>
        </w:rPr>
        <w:t xml:space="preserve"> </w:t>
      </w:r>
      <w:r>
        <w:rPr>
          <w:sz w:val="24"/>
        </w:rPr>
        <w:t>Trust</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grounds</w:t>
      </w:r>
      <w:r>
        <w:rPr>
          <w:spacing w:val="-1"/>
          <w:sz w:val="24"/>
        </w:rPr>
        <w:t xml:space="preserve"> </w:t>
      </w:r>
      <w:r>
        <w:rPr>
          <w:sz w:val="24"/>
        </w:rPr>
        <w:t>that</w:t>
      </w:r>
      <w:r>
        <w:rPr>
          <w:spacing w:val="-1"/>
          <w:sz w:val="24"/>
        </w:rPr>
        <w:t xml:space="preserve"> </w:t>
      </w:r>
      <w:r>
        <w:rPr>
          <w:sz w:val="24"/>
        </w:rPr>
        <w:t>he</w:t>
      </w:r>
      <w:r>
        <w:rPr>
          <w:spacing w:val="-1"/>
          <w:sz w:val="24"/>
        </w:rPr>
        <w:t xml:space="preserve"> </w:t>
      </w:r>
      <w:r>
        <w:rPr>
          <w:sz w:val="24"/>
        </w:rPr>
        <w:t>or she has made a protected disclosure.</w:t>
      </w:r>
    </w:p>
    <w:p w14:paraId="730CE565" w14:textId="77777777" w:rsidR="00444E4B" w:rsidRDefault="00444E4B">
      <w:pPr>
        <w:pStyle w:val="BodyText"/>
      </w:pPr>
    </w:p>
    <w:p w14:paraId="50C941AF" w14:textId="77777777" w:rsidR="00444E4B" w:rsidRDefault="00D64C8B">
      <w:pPr>
        <w:pStyle w:val="ListParagraph"/>
        <w:numPr>
          <w:ilvl w:val="0"/>
          <w:numId w:val="6"/>
        </w:numPr>
        <w:tabs>
          <w:tab w:val="left" w:pos="1923"/>
          <w:tab w:val="left" w:pos="1926"/>
        </w:tabs>
        <w:spacing w:before="1"/>
        <w:ind w:right="795"/>
        <w:jc w:val="both"/>
        <w:rPr>
          <w:sz w:val="24"/>
        </w:rPr>
      </w:pPr>
      <w:r>
        <w:rPr>
          <w:sz w:val="24"/>
        </w:rPr>
        <w:t>The Trust will not tolerate any harassment or victimisation (including informal pressures) and will take appropriate action to protect employees when they raise a concern that they believe is in the public interest to disclose.</w:t>
      </w:r>
    </w:p>
    <w:p w14:paraId="53E9C94A" w14:textId="77777777" w:rsidR="00444E4B" w:rsidRDefault="00D64C8B">
      <w:pPr>
        <w:pStyle w:val="ListParagraph"/>
        <w:numPr>
          <w:ilvl w:val="0"/>
          <w:numId w:val="6"/>
        </w:numPr>
        <w:tabs>
          <w:tab w:val="left" w:pos="1923"/>
          <w:tab w:val="left" w:pos="1926"/>
        </w:tabs>
        <w:spacing w:before="276"/>
        <w:ind w:right="798"/>
        <w:jc w:val="both"/>
        <w:rPr>
          <w:sz w:val="24"/>
        </w:rPr>
      </w:pPr>
      <w:r>
        <w:rPr>
          <w:sz w:val="24"/>
        </w:rPr>
        <w:t>In the absence of any reasonable belief any employee that is found to have made an allegation frivolously, maliciously or for personal gain may be subject to disciplinary procedures.</w:t>
      </w:r>
    </w:p>
    <w:p w14:paraId="4ADBF93E" w14:textId="77777777" w:rsidR="00444E4B" w:rsidRDefault="00444E4B">
      <w:pPr>
        <w:pStyle w:val="BodyText"/>
      </w:pPr>
    </w:p>
    <w:p w14:paraId="73F5A5CC" w14:textId="77777777" w:rsidR="00444E4B" w:rsidRDefault="00D64C8B">
      <w:pPr>
        <w:pStyle w:val="Heading1"/>
        <w:spacing w:before="1"/>
      </w:pPr>
      <w:bookmarkStart w:id="4" w:name="_TOC_250004"/>
      <w:r>
        <w:t>Confidentiality</w:t>
      </w:r>
      <w:r>
        <w:rPr>
          <w:spacing w:val="-6"/>
        </w:rPr>
        <w:t xml:space="preserve"> </w:t>
      </w:r>
      <w:r>
        <w:t>and</w:t>
      </w:r>
      <w:r>
        <w:rPr>
          <w:spacing w:val="-4"/>
        </w:rPr>
        <w:t xml:space="preserve"> </w:t>
      </w:r>
      <w:r>
        <w:t>Anonymous</w:t>
      </w:r>
      <w:r>
        <w:rPr>
          <w:spacing w:val="-4"/>
        </w:rPr>
        <w:t xml:space="preserve"> </w:t>
      </w:r>
      <w:bookmarkEnd w:id="4"/>
      <w:r>
        <w:rPr>
          <w:spacing w:val="-2"/>
        </w:rPr>
        <w:t>Allegations</w:t>
      </w:r>
    </w:p>
    <w:p w14:paraId="31E680FD" w14:textId="77777777" w:rsidR="00444E4B" w:rsidRDefault="00D64C8B">
      <w:pPr>
        <w:pStyle w:val="ListParagraph"/>
        <w:numPr>
          <w:ilvl w:val="0"/>
          <w:numId w:val="5"/>
        </w:numPr>
        <w:tabs>
          <w:tab w:val="left" w:pos="1923"/>
          <w:tab w:val="left" w:pos="1926"/>
        </w:tabs>
        <w:spacing w:before="274"/>
        <w:ind w:right="797"/>
        <w:jc w:val="both"/>
        <w:rPr>
          <w:sz w:val="24"/>
        </w:rPr>
      </w:pPr>
      <w:r>
        <w:rPr>
          <w:sz w:val="24"/>
        </w:rPr>
        <w:t>A concern reported under this policy will be treated confidentially.</w:t>
      </w:r>
      <w:r>
        <w:rPr>
          <w:spacing w:val="40"/>
          <w:sz w:val="24"/>
        </w:rPr>
        <w:t xml:space="preserve"> </w:t>
      </w:r>
      <w:r>
        <w:rPr>
          <w:sz w:val="24"/>
        </w:rPr>
        <w:t>Unless the employee agrees, their identity will not be disclosed by the Trust in dealing with their concern within this policy.</w:t>
      </w:r>
    </w:p>
    <w:p w14:paraId="72EF49BE" w14:textId="77777777" w:rsidR="00444E4B" w:rsidRDefault="00444E4B">
      <w:pPr>
        <w:pStyle w:val="BodyText"/>
      </w:pPr>
    </w:p>
    <w:p w14:paraId="60ECE413" w14:textId="77777777" w:rsidR="00444E4B" w:rsidRDefault="00D64C8B">
      <w:pPr>
        <w:pStyle w:val="ListParagraph"/>
        <w:numPr>
          <w:ilvl w:val="0"/>
          <w:numId w:val="5"/>
        </w:numPr>
        <w:tabs>
          <w:tab w:val="left" w:pos="1923"/>
          <w:tab w:val="left" w:pos="1926"/>
        </w:tabs>
        <w:ind w:right="798"/>
        <w:jc w:val="both"/>
        <w:rPr>
          <w:sz w:val="24"/>
        </w:rPr>
      </w:pPr>
      <w:r>
        <w:rPr>
          <w:sz w:val="24"/>
        </w:rPr>
        <w:t>However, this policy encourages employees to put their name to allegations whenever possible.</w:t>
      </w:r>
      <w:r>
        <w:rPr>
          <w:spacing w:val="80"/>
          <w:sz w:val="24"/>
        </w:rPr>
        <w:t xml:space="preserve"> </w:t>
      </w:r>
      <w:r>
        <w:rPr>
          <w:sz w:val="24"/>
        </w:rPr>
        <w:t>Concerns expressed anonymously will be considered at the discretion of the nominated officer dealing with the allegations on behalf of the Trust.</w:t>
      </w:r>
    </w:p>
    <w:p w14:paraId="7AF69606" w14:textId="77777777" w:rsidR="00444E4B" w:rsidRDefault="00444E4B">
      <w:pPr>
        <w:pStyle w:val="BodyText"/>
      </w:pPr>
    </w:p>
    <w:p w14:paraId="60E65E50" w14:textId="77777777" w:rsidR="00444E4B" w:rsidRDefault="00D64C8B">
      <w:pPr>
        <w:pStyle w:val="ListParagraph"/>
        <w:numPr>
          <w:ilvl w:val="0"/>
          <w:numId w:val="5"/>
        </w:numPr>
        <w:tabs>
          <w:tab w:val="left" w:pos="1926"/>
        </w:tabs>
        <w:ind w:hanging="566"/>
        <w:rPr>
          <w:sz w:val="24"/>
        </w:rPr>
      </w:pPr>
      <w:r>
        <w:rPr>
          <w:sz w:val="24"/>
        </w:rPr>
        <w:t>In</w:t>
      </w:r>
      <w:r>
        <w:rPr>
          <w:spacing w:val="-4"/>
          <w:sz w:val="24"/>
        </w:rPr>
        <w:t xml:space="preserve"> </w:t>
      </w:r>
      <w:r>
        <w:rPr>
          <w:sz w:val="24"/>
        </w:rPr>
        <w:t>exercising</w:t>
      </w:r>
      <w:r>
        <w:rPr>
          <w:spacing w:val="-3"/>
          <w:sz w:val="24"/>
        </w:rPr>
        <w:t xml:space="preserve"> </w:t>
      </w:r>
      <w:r>
        <w:rPr>
          <w:sz w:val="24"/>
        </w:rPr>
        <w:t>this</w:t>
      </w:r>
      <w:r>
        <w:rPr>
          <w:spacing w:val="-3"/>
          <w:sz w:val="24"/>
        </w:rPr>
        <w:t xml:space="preserve"> </w:t>
      </w:r>
      <w:r>
        <w:rPr>
          <w:sz w:val="24"/>
        </w:rPr>
        <w:t>discretion</w:t>
      </w:r>
      <w:r>
        <w:rPr>
          <w:spacing w:val="-4"/>
          <w:sz w:val="24"/>
        </w:rPr>
        <w:t xml:space="preserve"> </w:t>
      </w:r>
      <w:r>
        <w:rPr>
          <w:sz w:val="24"/>
        </w:rPr>
        <w:t>the</w:t>
      </w:r>
      <w:r>
        <w:rPr>
          <w:spacing w:val="-7"/>
          <w:sz w:val="24"/>
        </w:rPr>
        <w:t xml:space="preserve"> </w:t>
      </w:r>
      <w:r>
        <w:rPr>
          <w:sz w:val="24"/>
        </w:rPr>
        <w:t>factors</w:t>
      </w:r>
      <w:r>
        <w:rPr>
          <w:spacing w:val="-2"/>
          <w:sz w:val="24"/>
        </w:rPr>
        <w:t xml:space="preserve"> </w:t>
      </w:r>
      <w:r>
        <w:rPr>
          <w:sz w:val="24"/>
        </w:rPr>
        <w:t>to</w:t>
      </w:r>
      <w:r>
        <w:rPr>
          <w:spacing w:val="-3"/>
          <w:sz w:val="24"/>
        </w:rPr>
        <w:t xml:space="preserve"> </w:t>
      </w:r>
      <w:r>
        <w:rPr>
          <w:sz w:val="24"/>
        </w:rPr>
        <w:t>be</w:t>
      </w:r>
      <w:r>
        <w:rPr>
          <w:spacing w:val="-5"/>
          <w:sz w:val="24"/>
        </w:rPr>
        <w:t xml:space="preserve"> </w:t>
      </w:r>
      <w:r>
        <w:rPr>
          <w:sz w:val="24"/>
        </w:rPr>
        <w:t>taken</w:t>
      </w:r>
      <w:r>
        <w:rPr>
          <w:spacing w:val="-2"/>
          <w:sz w:val="24"/>
        </w:rPr>
        <w:t xml:space="preserve"> </w:t>
      </w:r>
      <w:r>
        <w:rPr>
          <w:sz w:val="24"/>
        </w:rPr>
        <w:t>into</w:t>
      </w:r>
      <w:r>
        <w:rPr>
          <w:spacing w:val="-4"/>
          <w:sz w:val="24"/>
        </w:rPr>
        <w:t xml:space="preserve"> </w:t>
      </w:r>
      <w:r>
        <w:rPr>
          <w:sz w:val="24"/>
        </w:rPr>
        <w:t>account</w:t>
      </w:r>
      <w:r>
        <w:rPr>
          <w:spacing w:val="-2"/>
          <w:sz w:val="24"/>
        </w:rPr>
        <w:t xml:space="preserve"> </w:t>
      </w:r>
      <w:r>
        <w:rPr>
          <w:sz w:val="24"/>
        </w:rPr>
        <w:t>will</w:t>
      </w:r>
      <w:r>
        <w:rPr>
          <w:spacing w:val="-2"/>
          <w:sz w:val="24"/>
        </w:rPr>
        <w:t xml:space="preserve"> include:</w:t>
      </w:r>
    </w:p>
    <w:p w14:paraId="00BCFFE7" w14:textId="77777777" w:rsidR="00444E4B" w:rsidRDefault="00444E4B">
      <w:pPr>
        <w:pStyle w:val="BodyText"/>
        <w:spacing w:before="1"/>
      </w:pPr>
    </w:p>
    <w:p w14:paraId="6DB1F66A" w14:textId="77777777" w:rsidR="00444E4B" w:rsidRDefault="00D64C8B">
      <w:pPr>
        <w:pStyle w:val="ListParagraph"/>
        <w:numPr>
          <w:ilvl w:val="1"/>
          <w:numId w:val="5"/>
        </w:numPr>
        <w:tabs>
          <w:tab w:val="left" w:pos="2291"/>
        </w:tabs>
        <w:jc w:val="left"/>
        <w:rPr>
          <w:sz w:val="24"/>
        </w:rPr>
      </w:pPr>
      <w:r>
        <w:rPr>
          <w:sz w:val="24"/>
        </w:rPr>
        <w:t>The</w:t>
      </w:r>
      <w:r>
        <w:rPr>
          <w:spacing w:val="-3"/>
          <w:sz w:val="24"/>
        </w:rPr>
        <w:t xml:space="preserve"> </w:t>
      </w:r>
      <w:r>
        <w:rPr>
          <w:sz w:val="24"/>
        </w:rPr>
        <w:t>seriousness</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issues</w:t>
      </w:r>
      <w:r>
        <w:rPr>
          <w:spacing w:val="-2"/>
          <w:sz w:val="24"/>
        </w:rPr>
        <w:t xml:space="preserve"> raised.</w:t>
      </w:r>
    </w:p>
    <w:p w14:paraId="5F4734DF" w14:textId="77777777" w:rsidR="00444E4B" w:rsidRDefault="00444E4B">
      <w:pPr>
        <w:pStyle w:val="BodyText"/>
      </w:pPr>
    </w:p>
    <w:p w14:paraId="49C437D6" w14:textId="77777777" w:rsidR="00444E4B" w:rsidRDefault="00D64C8B">
      <w:pPr>
        <w:pStyle w:val="ListParagraph"/>
        <w:numPr>
          <w:ilvl w:val="1"/>
          <w:numId w:val="5"/>
        </w:numPr>
        <w:tabs>
          <w:tab w:val="left" w:pos="2291"/>
        </w:tabs>
        <w:jc w:val="left"/>
        <w:rPr>
          <w:sz w:val="24"/>
        </w:rPr>
      </w:pPr>
      <w:r>
        <w:rPr>
          <w:sz w:val="24"/>
        </w:rPr>
        <w:t>The</w:t>
      </w:r>
      <w:r>
        <w:rPr>
          <w:spacing w:val="-3"/>
          <w:sz w:val="24"/>
        </w:rPr>
        <w:t xml:space="preserve"> </w:t>
      </w:r>
      <w:r>
        <w:rPr>
          <w:sz w:val="24"/>
        </w:rPr>
        <w:t>credibility</w:t>
      </w:r>
      <w:r>
        <w:rPr>
          <w:spacing w:val="-5"/>
          <w:sz w:val="24"/>
        </w:rPr>
        <w:t xml:space="preserve"> </w:t>
      </w:r>
      <w:r>
        <w:rPr>
          <w:sz w:val="24"/>
        </w:rPr>
        <w:t>of the</w:t>
      </w:r>
      <w:r>
        <w:rPr>
          <w:spacing w:val="-2"/>
          <w:sz w:val="24"/>
        </w:rPr>
        <w:t xml:space="preserve"> concern.</w:t>
      </w:r>
    </w:p>
    <w:p w14:paraId="079EEB01" w14:textId="77777777" w:rsidR="00444E4B" w:rsidRDefault="00444E4B">
      <w:pPr>
        <w:pStyle w:val="BodyText"/>
      </w:pPr>
    </w:p>
    <w:p w14:paraId="76AA4C2B" w14:textId="77777777" w:rsidR="00444E4B" w:rsidRDefault="00D64C8B">
      <w:pPr>
        <w:pStyle w:val="ListParagraph"/>
        <w:numPr>
          <w:ilvl w:val="1"/>
          <w:numId w:val="5"/>
        </w:numPr>
        <w:tabs>
          <w:tab w:val="left" w:pos="2291"/>
        </w:tabs>
        <w:jc w:val="left"/>
        <w:rPr>
          <w:sz w:val="24"/>
        </w:rPr>
      </w:pPr>
      <w:r>
        <w:rPr>
          <w:sz w:val="24"/>
        </w:rPr>
        <w:t>The</w:t>
      </w:r>
      <w:r>
        <w:rPr>
          <w:spacing w:val="-6"/>
          <w:sz w:val="24"/>
        </w:rPr>
        <w:t xml:space="preserve"> </w:t>
      </w:r>
      <w:r>
        <w:rPr>
          <w:sz w:val="24"/>
        </w:rPr>
        <w:t>likelihood</w:t>
      </w:r>
      <w:r>
        <w:rPr>
          <w:spacing w:val="-6"/>
          <w:sz w:val="24"/>
        </w:rPr>
        <w:t xml:space="preserve"> </w:t>
      </w:r>
      <w:r>
        <w:rPr>
          <w:sz w:val="24"/>
        </w:rPr>
        <w:t>of</w:t>
      </w:r>
      <w:r>
        <w:rPr>
          <w:spacing w:val="-2"/>
          <w:sz w:val="24"/>
        </w:rPr>
        <w:t xml:space="preserve"> </w:t>
      </w:r>
      <w:r>
        <w:rPr>
          <w:sz w:val="24"/>
        </w:rPr>
        <w:t>confirming</w:t>
      </w:r>
      <w:r>
        <w:rPr>
          <w:spacing w:val="-5"/>
          <w:sz w:val="24"/>
        </w:rPr>
        <w:t xml:space="preserve"> </w:t>
      </w:r>
      <w:r>
        <w:rPr>
          <w:sz w:val="24"/>
        </w:rPr>
        <w:t>the</w:t>
      </w:r>
      <w:r>
        <w:rPr>
          <w:spacing w:val="-5"/>
          <w:sz w:val="24"/>
        </w:rPr>
        <w:t xml:space="preserve"> </w:t>
      </w:r>
      <w:r>
        <w:rPr>
          <w:sz w:val="24"/>
        </w:rPr>
        <w:t>allegation</w:t>
      </w:r>
      <w:r>
        <w:rPr>
          <w:spacing w:val="-8"/>
          <w:sz w:val="24"/>
        </w:rPr>
        <w:t xml:space="preserve"> </w:t>
      </w:r>
      <w:r>
        <w:rPr>
          <w:sz w:val="24"/>
        </w:rPr>
        <w:t>from</w:t>
      </w:r>
      <w:r>
        <w:rPr>
          <w:spacing w:val="-3"/>
          <w:sz w:val="24"/>
        </w:rPr>
        <w:t xml:space="preserve"> </w:t>
      </w:r>
      <w:r>
        <w:rPr>
          <w:sz w:val="24"/>
        </w:rPr>
        <w:t>attributable</w:t>
      </w:r>
      <w:r>
        <w:rPr>
          <w:spacing w:val="-3"/>
          <w:sz w:val="24"/>
        </w:rPr>
        <w:t xml:space="preserve"> </w:t>
      </w:r>
      <w:r>
        <w:rPr>
          <w:spacing w:val="-2"/>
          <w:sz w:val="24"/>
        </w:rPr>
        <w:t>sources.</w:t>
      </w:r>
    </w:p>
    <w:p w14:paraId="7E390068" w14:textId="77777777" w:rsidR="00444E4B" w:rsidRDefault="00444E4B">
      <w:pPr>
        <w:pStyle w:val="BodyText"/>
      </w:pPr>
    </w:p>
    <w:p w14:paraId="6BD1A079" w14:textId="77777777" w:rsidR="00444E4B" w:rsidRDefault="00D64C8B">
      <w:pPr>
        <w:pStyle w:val="ListParagraph"/>
        <w:numPr>
          <w:ilvl w:val="0"/>
          <w:numId w:val="5"/>
        </w:numPr>
        <w:tabs>
          <w:tab w:val="left" w:pos="1923"/>
          <w:tab w:val="left" w:pos="1926"/>
        </w:tabs>
        <w:ind w:right="794"/>
        <w:jc w:val="both"/>
        <w:rPr>
          <w:sz w:val="24"/>
        </w:rPr>
      </w:pPr>
      <w:r>
        <w:rPr>
          <w:sz w:val="24"/>
        </w:rPr>
        <w:t>In the event of a concern disclosing alleged criminal activity, the employee may be asked to help the police or other appropriate enforcement agency.</w:t>
      </w:r>
      <w:r>
        <w:rPr>
          <w:spacing w:val="40"/>
          <w:sz w:val="24"/>
        </w:rPr>
        <w:t xml:space="preserve"> </w:t>
      </w:r>
      <w:r>
        <w:rPr>
          <w:sz w:val="24"/>
        </w:rPr>
        <w:t>In the event of disciplinary action taken by the Trust the employee may be asked to give evidence under the Trust’s Disciplinary Procedure.</w:t>
      </w:r>
    </w:p>
    <w:p w14:paraId="64062430" w14:textId="77777777" w:rsidR="00444E4B" w:rsidRDefault="00444E4B">
      <w:pPr>
        <w:pStyle w:val="BodyText"/>
      </w:pPr>
    </w:p>
    <w:p w14:paraId="5AA7245F" w14:textId="77777777" w:rsidR="00444E4B" w:rsidRDefault="00D64C8B">
      <w:pPr>
        <w:pStyle w:val="Heading1"/>
      </w:pPr>
      <w:bookmarkStart w:id="5" w:name="_TOC_250003"/>
      <w:r>
        <w:t>Untrue</w:t>
      </w:r>
      <w:r>
        <w:rPr>
          <w:spacing w:val="-13"/>
        </w:rPr>
        <w:t xml:space="preserve"> </w:t>
      </w:r>
      <w:bookmarkEnd w:id="5"/>
      <w:r>
        <w:rPr>
          <w:spacing w:val="-2"/>
        </w:rPr>
        <w:t>Allegations</w:t>
      </w:r>
    </w:p>
    <w:p w14:paraId="592B2FAB" w14:textId="77777777" w:rsidR="00444E4B" w:rsidRDefault="00D64C8B">
      <w:pPr>
        <w:pStyle w:val="ListParagraph"/>
        <w:numPr>
          <w:ilvl w:val="0"/>
          <w:numId w:val="4"/>
        </w:numPr>
        <w:tabs>
          <w:tab w:val="left" w:pos="1923"/>
          <w:tab w:val="left" w:pos="1926"/>
        </w:tabs>
        <w:spacing w:before="278"/>
        <w:ind w:right="795"/>
        <w:jc w:val="both"/>
        <w:rPr>
          <w:sz w:val="24"/>
        </w:rPr>
      </w:pPr>
      <w:r>
        <w:rPr>
          <w:sz w:val="24"/>
        </w:rPr>
        <w:t>If an employee reasonably believes that the claim was made in the public interest, but the claim is not confirmed following investigation, no action will be taken against the employee.</w:t>
      </w:r>
      <w:r>
        <w:rPr>
          <w:spacing w:val="80"/>
          <w:sz w:val="24"/>
        </w:rPr>
        <w:t xml:space="preserve"> </w:t>
      </w:r>
      <w:r>
        <w:rPr>
          <w:sz w:val="24"/>
        </w:rPr>
        <w:t>However, maliciously making a false allegation is a disciplinary offence.</w:t>
      </w:r>
      <w:r>
        <w:rPr>
          <w:spacing w:val="40"/>
          <w:sz w:val="24"/>
        </w:rPr>
        <w:t xml:space="preserve"> </w:t>
      </w:r>
      <w:r>
        <w:rPr>
          <w:sz w:val="24"/>
        </w:rPr>
        <w:t>If a claim is made frivolously, maliciously or for personal gain, then disciplinary action may be taken against the employee in the</w:t>
      </w:r>
      <w:r>
        <w:rPr>
          <w:spacing w:val="40"/>
          <w:sz w:val="24"/>
        </w:rPr>
        <w:t xml:space="preserve"> </w:t>
      </w:r>
      <w:r>
        <w:rPr>
          <w:sz w:val="24"/>
        </w:rPr>
        <w:t>absence of any reasonable belief.</w:t>
      </w:r>
    </w:p>
    <w:p w14:paraId="68D0A72F" w14:textId="77777777" w:rsidR="00444E4B" w:rsidRDefault="00444E4B">
      <w:pPr>
        <w:jc w:val="both"/>
        <w:rPr>
          <w:sz w:val="24"/>
        </w:rPr>
        <w:sectPr w:rsidR="00444E4B" w:rsidSect="00B6476C">
          <w:pgSz w:w="11910" w:h="16840"/>
          <w:pgMar w:top="1720" w:right="640" w:bottom="1560" w:left="80" w:header="0" w:footer="1363" w:gutter="0"/>
          <w:cols w:space="720"/>
        </w:sectPr>
      </w:pPr>
    </w:p>
    <w:p w14:paraId="27AA9DC7" w14:textId="77777777" w:rsidR="00444E4B" w:rsidRDefault="00D64C8B">
      <w:pPr>
        <w:pStyle w:val="Heading1"/>
        <w:spacing w:before="62"/>
      </w:pPr>
      <w:bookmarkStart w:id="6" w:name="_TOC_250002"/>
      <w:r>
        <w:lastRenderedPageBreak/>
        <w:t>How</w:t>
      </w:r>
      <w:r>
        <w:rPr>
          <w:spacing w:val="-8"/>
        </w:rPr>
        <w:t xml:space="preserve"> </w:t>
      </w:r>
      <w:r>
        <w:t>to</w:t>
      </w:r>
      <w:r>
        <w:rPr>
          <w:spacing w:val="-2"/>
        </w:rPr>
        <w:t xml:space="preserve"> </w:t>
      </w:r>
      <w:r>
        <w:t>Raise</w:t>
      </w:r>
      <w:r>
        <w:rPr>
          <w:spacing w:val="-1"/>
        </w:rPr>
        <w:t xml:space="preserve"> </w:t>
      </w:r>
      <w:r>
        <w:t>a</w:t>
      </w:r>
      <w:bookmarkEnd w:id="6"/>
      <w:r>
        <w:rPr>
          <w:spacing w:val="-2"/>
        </w:rPr>
        <w:t xml:space="preserve"> Concern</w:t>
      </w:r>
    </w:p>
    <w:p w14:paraId="57739DC1" w14:textId="77777777" w:rsidR="00444E4B" w:rsidRDefault="00D64C8B">
      <w:pPr>
        <w:pStyle w:val="ListParagraph"/>
        <w:numPr>
          <w:ilvl w:val="0"/>
          <w:numId w:val="3"/>
        </w:numPr>
        <w:tabs>
          <w:tab w:val="left" w:pos="1923"/>
          <w:tab w:val="left" w:pos="1926"/>
        </w:tabs>
        <w:spacing w:before="274"/>
        <w:ind w:right="799"/>
        <w:jc w:val="both"/>
        <w:rPr>
          <w:sz w:val="24"/>
        </w:rPr>
      </w:pPr>
      <w:r>
        <w:rPr>
          <w:sz w:val="24"/>
        </w:rPr>
        <w:t>As the statutory protections for</w:t>
      </w:r>
      <w:r>
        <w:rPr>
          <w:spacing w:val="-4"/>
          <w:sz w:val="24"/>
        </w:rPr>
        <w:t xml:space="preserve"> </w:t>
      </w:r>
      <w:r>
        <w:rPr>
          <w:sz w:val="24"/>
        </w:rPr>
        <w:t>Whistle Blowers only apply in certain prescribed circumstances, employees are strongly encouraged to seek advice before making an external disclosure.</w:t>
      </w:r>
      <w:r>
        <w:rPr>
          <w:spacing w:val="40"/>
          <w:sz w:val="24"/>
        </w:rPr>
        <w:t xml:space="preserve"> </w:t>
      </w:r>
      <w:r>
        <w:rPr>
          <w:sz w:val="24"/>
        </w:rPr>
        <w:t>If an external disclosure is made to an external body or agency, there may be a requirement for the employer to demonstrate why they thought the internal procedure was not appropriate.</w:t>
      </w:r>
      <w:r>
        <w:rPr>
          <w:spacing w:val="40"/>
          <w:sz w:val="24"/>
        </w:rPr>
        <w:t xml:space="preserve"> </w:t>
      </w:r>
      <w:r>
        <w:rPr>
          <w:sz w:val="24"/>
        </w:rPr>
        <w:t>As an employee of the Trust disclosing concerns externally, even in good faith, without first attempting to report it internally, may result in disciplinary action being taken against you.</w:t>
      </w:r>
    </w:p>
    <w:p w14:paraId="0977D360" w14:textId="77777777" w:rsidR="00444E4B" w:rsidRDefault="00444E4B">
      <w:pPr>
        <w:pStyle w:val="BodyText"/>
      </w:pPr>
    </w:p>
    <w:p w14:paraId="54F4D0AE" w14:textId="77777777" w:rsidR="00444E4B" w:rsidRDefault="00D64C8B">
      <w:pPr>
        <w:pStyle w:val="ListParagraph"/>
        <w:numPr>
          <w:ilvl w:val="0"/>
          <w:numId w:val="3"/>
        </w:numPr>
        <w:tabs>
          <w:tab w:val="left" w:pos="1923"/>
          <w:tab w:val="left" w:pos="1926"/>
        </w:tabs>
        <w:ind w:right="797"/>
        <w:jc w:val="both"/>
        <w:rPr>
          <w:sz w:val="24"/>
        </w:rPr>
      </w:pPr>
      <w:r>
        <w:rPr>
          <w:sz w:val="24"/>
        </w:rPr>
        <w:t>Employees are reminded that they must not disclose personal, sensitive, confidential or otherwise protected information to any person who is not authorised to receive it. As an employee of the Trust, unauthorised disclosure</w:t>
      </w:r>
      <w:r>
        <w:rPr>
          <w:spacing w:val="40"/>
          <w:sz w:val="24"/>
        </w:rPr>
        <w:t xml:space="preserve"> </w:t>
      </w:r>
      <w:r>
        <w:rPr>
          <w:sz w:val="24"/>
        </w:rPr>
        <w:t>of such information may result in disciplinary action being taken against you.</w:t>
      </w:r>
    </w:p>
    <w:p w14:paraId="4EF69600" w14:textId="77777777" w:rsidR="00444E4B" w:rsidRDefault="00444E4B">
      <w:pPr>
        <w:pStyle w:val="BodyText"/>
        <w:spacing w:before="1"/>
      </w:pPr>
    </w:p>
    <w:p w14:paraId="64E56254" w14:textId="77777777" w:rsidR="00444E4B" w:rsidRDefault="00D64C8B">
      <w:pPr>
        <w:pStyle w:val="ListParagraph"/>
        <w:numPr>
          <w:ilvl w:val="0"/>
          <w:numId w:val="3"/>
        </w:numPr>
        <w:tabs>
          <w:tab w:val="left" w:pos="1923"/>
          <w:tab w:val="left" w:pos="1926"/>
        </w:tabs>
        <w:ind w:right="795"/>
        <w:jc w:val="both"/>
        <w:rPr>
          <w:sz w:val="24"/>
        </w:rPr>
      </w:pPr>
      <w:r>
        <w:rPr>
          <w:sz w:val="24"/>
        </w:rPr>
        <w:t>If as a consequence of an employees complaint, information is published,</w:t>
      </w:r>
      <w:r>
        <w:rPr>
          <w:spacing w:val="80"/>
          <w:sz w:val="24"/>
        </w:rPr>
        <w:t xml:space="preserve"> </w:t>
      </w:r>
      <w:r>
        <w:rPr>
          <w:sz w:val="24"/>
        </w:rPr>
        <w:t>which turns out not to be true and which has the potential to damage another person’s interests or reputation, there is a risk that they could be sued for defamation. Where it is clearly in the public interest for information to be</w:t>
      </w:r>
      <w:r>
        <w:rPr>
          <w:spacing w:val="40"/>
          <w:sz w:val="24"/>
        </w:rPr>
        <w:t xml:space="preserve"> </w:t>
      </w:r>
      <w:r>
        <w:rPr>
          <w:sz w:val="24"/>
        </w:rPr>
        <w:t>brought out into the open immediately (even though it is untested and may ultimately turn out to be untrue or incorrect) a legal defence called “qualified privilege” is available.</w:t>
      </w:r>
      <w:r>
        <w:rPr>
          <w:spacing w:val="40"/>
          <w:sz w:val="24"/>
        </w:rPr>
        <w:t xml:space="preserve"> </w:t>
      </w:r>
      <w:r>
        <w:rPr>
          <w:sz w:val="24"/>
        </w:rPr>
        <w:t>Concerns reported in good faith under this policy will normally be covered by this defence.</w:t>
      </w:r>
      <w:r>
        <w:rPr>
          <w:spacing w:val="40"/>
          <w:sz w:val="24"/>
        </w:rPr>
        <w:t xml:space="preserve"> </w:t>
      </w:r>
      <w:r>
        <w:rPr>
          <w:sz w:val="24"/>
        </w:rPr>
        <w:t xml:space="preserve">However deliberate false statements will </w:t>
      </w:r>
      <w:r>
        <w:rPr>
          <w:spacing w:val="-4"/>
          <w:sz w:val="24"/>
        </w:rPr>
        <w:t>not.</w:t>
      </w:r>
    </w:p>
    <w:p w14:paraId="4EFA12AC" w14:textId="77777777" w:rsidR="00444E4B" w:rsidRDefault="00444E4B">
      <w:pPr>
        <w:pStyle w:val="BodyText"/>
      </w:pPr>
    </w:p>
    <w:p w14:paraId="6AAB285F" w14:textId="77777777" w:rsidR="00444E4B" w:rsidRDefault="00D64C8B">
      <w:pPr>
        <w:pStyle w:val="ListParagraph"/>
        <w:numPr>
          <w:ilvl w:val="0"/>
          <w:numId w:val="3"/>
        </w:numPr>
        <w:tabs>
          <w:tab w:val="left" w:pos="1923"/>
          <w:tab w:val="left" w:pos="1926"/>
        </w:tabs>
        <w:ind w:right="797"/>
        <w:jc w:val="both"/>
        <w:rPr>
          <w:sz w:val="24"/>
        </w:rPr>
      </w:pPr>
      <w:r>
        <w:rPr>
          <w:sz w:val="24"/>
        </w:rPr>
        <w:t>If an employee is not a member of a trade union and/or they wish to obtain confidential advice about making a disclosure from an independent source, there is a charity called “Public Concern at Work” that can be contacted on 020 3117 2520.</w:t>
      </w:r>
      <w:r>
        <w:rPr>
          <w:spacing w:val="40"/>
          <w:sz w:val="24"/>
        </w:rPr>
        <w:t xml:space="preserve"> </w:t>
      </w:r>
      <w:r>
        <w:rPr>
          <w:sz w:val="24"/>
        </w:rPr>
        <w:t>A request can be raised online through their website.</w:t>
      </w:r>
    </w:p>
    <w:p w14:paraId="4338C730" w14:textId="77777777" w:rsidR="00444E4B" w:rsidRDefault="00444E4B">
      <w:pPr>
        <w:pStyle w:val="BodyText"/>
        <w:spacing w:before="1"/>
      </w:pPr>
    </w:p>
    <w:p w14:paraId="743E4DE2" w14:textId="77777777" w:rsidR="00444E4B" w:rsidRDefault="00D64C8B">
      <w:pPr>
        <w:pStyle w:val="ListParagraph"/>
        <w:numPr>
          <w:ilvl w:val="0"/>
          <w:numId w:val="3"/>
        </w:numPr>
        <w:tabs>
          <w:tab w:val="left" w:pos="1923"/>
          <w:tab w:val="left" w:pos="1926"/>
        </w:tabs>
        <w:ind w:right="799"/>
        <w:jc w:val="both"/>
        <w:rPr>
          <w:sz w:val="24"/>
        </w:rPr>
      </w:pPr>
      <w:r>
        <w:rPr>
          <w:sz w:val="24"/>
        </w:rPr>
        <w:t>The complainant will need to demonstrate to the person contacted that there are reasonable grounds for their concern.</w:t>
      </w:r>
      <w:r>
        <w:rPr>
          <w:spacing w:val="40"/>
          <w:sz w:val="24"/>
        </w:rPr>
        <w:t xml:space="preserve"> </w:t>
      </w:r>
      <w:r>
        <w:rPr>
          <w:sz w:val="24"/>
        </w:rPr>
        <w:t>Concerns may be raised verbally or preferably in writing.</w:t>
      </w:r>
      <w:r>
        <w:rPr>
          <w:spacing w:val="80"/>
          <w:sz w:val="24"/>
        </w:rPr>
        <w:t xml:space="preserve"> </w:t>
      </w:r>
      <w:r>
        <w:rPr>
          <w:sz w:val="24"/>
        </w:rPr>
        <w:t>Employees who wish to make a written report are invited to use the following format:</w:t>
      </w:r>
    </w:p>
    <w:p w14:paraId="153EC1F4" w14:textId="77777777" w:rsidR="00444E4B" w:rsidRDefault="00444E4B">
      <w:pPr>
        <w:pStyle w:val="BodyText"/>
      </w:pPr>
    </w:p>
    <w:p w14:paraId="23A36204" w14:textId="77777777" w:rsidR="00444E4B" w:rsidRDefault="00D64C8B">
      <w:pPr>
        <w:pStyle w:val="ListParagraph"/>
        <w:numPr>
          <w:ilvl w:val="1"/>
          <w:numId w:val="3"/>
        </w:numPr>
        <w:tabs>
          <w:tab w:val="left" w:pos="2291"/>
        </w:tabs>
        <w:jc w:val="left"/>
        <w:rPr>
          <w:sz w:val="24"/>
        </w:rPr>
      </w:pPr>
      <w:r>
        <w:rPr>
          <w:sz w:val="24"/>
        </w:rPr>
        <w:t>The</w:t>
      </w:r>
      <w:r>
        <w:rPr>
          <w:spacing w:val="-6"/>
          <w:sz w:val="24"/>
        </w:rPr>
        <w:t xml:space="preserve"> </w:t>
      </w:r>
      <w:r>
        <w:rPr>
          <w:sz w:val="24"/>
        </w:rPr>
        <w:t>background</w:t>
      </w:r>
      <w:r>
        <w:rPr>
          <w:spacing w:val="-5"/>
          <w:sz w:val="24"/>
        </w:rPr>
        <w:t xml:space="preserve"> </w:t>
      </w:r>
      <w:r>
        <w:rPr>
          <w:sz w:val="24"/>
        </w:rPr>
        <w:t>and</w:t>
      </w:r>
      <w:r>
        <w:rPr>
          <w:spacing w:val="-3"/>
          <w:sz w:val="24"/>
        </w:rPr>
        <w:t xml:space="preserve"> </w:t>
      </w:r>
      <w:r>
        <w:rPr>
          <w:sz w:val="24"/>
        </w:rPr>
        <w:t>history</w:t>
      </w:r>
      <w:r>
        <w:rPr>
          <w:spacing w:val="-7"/>
          <w:sz w:val="24"/>
        </w:rPr>
        <w:t xml:space="preserve"> </w:t>
      </w:r>
      <w:r>
        <w:rPr>
          <w:sz w:val="24"/>
        </w:rPr>
        <w:t>of</w:t>
      </w:r>
      <w:r>
        <w:rPr>
          <w:spacing w:val="-3"/>
          <w:sz w:val="24"/>
        </w:rPr>
        <w:t xml:space="preserve"> </w:t>
      </w:r>
      <w:r>
        <w:rPr>
          <w:sz w:val="24"/>
        </w:rPr>
        <w:t>the</w:t>
      </w:r>
      <w:r>
        <w:rPr>
          <w:spacing w:val="-3"/>
          <w:sz w:val="24"/>
        </w:rPr>
        <w:t xml:space="preserve"> </w:t>
      </w:r>
      <w:r>
        <w:rPr>
          <w:sz w:val="24"/>
        </w:rPr>
        <w:t>concern</w:t>
      </w:r>
      <w:r>
        <w:rPr>
          <w:spacing w:val="-3"/>
          <w:sz w:val="24"/>
        </w:rPr>
        <w:t xml:space="preserve"> </w:t>
      </w:r>
      <w:r>
        <w:rPr>
          <w:sz w:val="24"/>
        </w:rPr>
        <w:t>(giving</w:t>
      </w:r>
      <w:r>
        <w:rPr>
          <w:spacing w:val="-2"/>
          <w:sz w:val="24"/>
        </w:rPr>
        <w:t xml:space="preserve"> </w:t>
      </w:r>
      <w:r>
        <w:rPr>
          <w:sz w:val="24"/>
        </w:rPr>
        <w:t>relevant</w:t>
      </w:r>
      <w:r>
        <w:rPr>
          <w:spacing w:val="-3"/>
          <w:sz w:val="24"/>
        </w:rPr>
        <w:t xml:space="preserve"> </w:t>
      </w:r>
      <w:r>
        <w:rPr>
          <w:spacing w:val="-2"/>
          <w:sz w:val="24"/>
        </w:rPr>
        <w:t>dates).</w:t>
      </w:r>
    </w:p>
    <w:p w14:paraId="4DF40C05" w14:textId="77777777" w:rsidR="00444E4B" w:rsidRDefault="00444E4B">
      <w:pPr>
        <w:pStyle w:val="BodyText"/>
      </w:pPr>
    </w:p>
    <w:p w14:paraId="267DEA1E" w14:textId="77777777" w:rsidR="00444E4B" w:rsidRDefault="00D64C8B">
      <w:pPr>
        <w:pStyle w:val="ListParagraph"/>
        <w:numPr>
          <w:ilvl w:val="1"/>
          <w:numId w:val="3"/>
        </w:numPr>
        <w:tabs>
          <w:tab w:val="left" w:pos="2291"/>
        </w:tabs>
        <w:jc w:val="left"/>
        <w:rPr>
          <w:sz w:val="24"/>
        </w:rPr>
      </w:pPr>
      <w:r>
        <w:rPr>
          <w:sz w:val="24"/>
        </w:rPr>
        <w:t>The</w:t>
      </w:r>
      <w:r>
        <w:rPr>
          <w:spacing w:val="-4"/>
          <w:sz w:val="24"/>
        </w:rPr>
        <w:t xml:space="preserve"> </w:t>
      </w:r>
      <w:r>
        <w:rPr>
          <w:sz w:val="24"/>
        </w:rPr>
        <w:t>reason</w:t>
      </w:r>
      <w:r>
        <w:rPr>
          <w:spacing w:val="-1"/>
          <w:sz w:val="24"/>
        </w:rPr>
        <w:t xml:space="preserve"> </w:t>
      </w:r>
      <w:r>
        <w:rPr>
          <w:sz w:val="24"/>
        </w:rPr>
        <w:t>why</w:t>
      </w:r>
      <w:r>
        <w:rPr>
          <w:spacing w:val="-5"/>
          <w:sz w:val="24"/>
        </w:rPr>
        <w:t xml:space="preserve"> </w:t>
      </w:r>
      <w:r>
        <w:rPr>
          <w:sz w:val="24"/>
        </w:rPr>
        <w:t>they</w:t>
      </w:r>
      <w:r>
        <w:rPr>
          <w:spacing w:val="-4"/>
          <w:sz w:val="24"/>
        </w:rPr>
        <w:t xml:space="preserve"> </w:t>
      </w:r>
      <w:r>
        <w:rPr>
          <w:sz w:val="24"/>
        </w:rPr>
        <w:t>are</w:t>
      </w:r>
      <w:r>
        <w:rPr>
          <w:spacing w:val="-2"/>
          <w:sz w:val="24"/>
        </w:rPr>
        <w:t xml:space="preserve"> </w:t>
      </w:r>
      <w:r>
        <w:rPr>
          <w:sz w:val="24"/>
        </w:rPr>
        <w:t>particularly</w:t>
      </w:r>
      <w:r>
        <w:rPr>
          <w:spacing w:val="-4"/>
          <w:sz w:val="24"/>
        </w:rPr>
        <w:t xml:space="preserve"> </w:t>
      </w:r>
      <w:r>
        <w:rPr>
          <w:sz w:val="24"/>
        </w:rPr>
        <w:t>concerned</w:t>
      </w:r>
      <w:r>
        <w:rPr>
          <w:spacing w:val="-1"/>
          <w:sz w:val="24"/>
        </w:rPr>
        <w:t xml:space="preserve"> </w:t>
      </w:r>
      <w:r>
        <w:rPr>
          <w:sz w:val="24"/>
        </w:rPr>
        <w:t>about</w:t>
      </w:r>
      <w:r>
        <w:rPr>
          <w:spacing w:val="-1"/>
          <w:sz w:val="24"/>
        </w:rPr>
        <w:t xml:space="preserve"> </w:t>
      </w:r>
      <w:r>
        <w:rPr>
          <w:sz w:val="24"/>
        </w:rPr>
        <w:t>the</w:t>
      </w:r>
      <w:r>
        <w:rPr>
          <w:spacing w:val="-1"/>
          <w:sz w:val="24"/>
        </w:rPr>
        <w:t xml:space="preserve"> </w:t>
      </w:r>
      <w:r>
        <w:rPr>
          <w:spacing w:val="-2"/>
          <w:sz w:val="24"/>
        </w:rPr>
        <w:t>situation.</w:t>
      </w:r>
    </w:p>
    <w:p w14:paraId="478B539E" w14:textId="77777777" w:rsidR="00444E4B" w:rsidRDefault="00444E4B">
      <w:pPr>
        <w:pStyle w:val="BodyText"/>
        <w:spacing w:before="1"/>
      </w:pPr>
    </w:p>
    <w:p w14:paraId="4713C29E" w14:textId="77777777" w:rsidR="00444E4B" w:rsidRDefault="00D64C8B">
      <w:pPr>
        <w:pStyle w:val="ListParagraph"/>
        <w:numPr>
          <w:ilvl w:val="1"/>
          <w:numId w:val="3"/>
        </w:numPr>
        <w:tabs>
          <w:tab w:val="left" w:pos="2291"/>
        </w:tabs>
        <w:jc w:val="left"/>
        <w:rPr>
          <w:sz w:val="24"/>
        </w:rPr>
      </w:pPr>
      <w:r>
        <w:rPr>
          <w:sz w:val="24"/>
        </w:rPr>
        <w:t>Why</w:t>
      </w:r>
      <w:r>
        <w:rPr>
          <w:spacing w:val="-7"/>
          <w:sz w:val="24"/>
        </w:rPr>
        <w:t xml:space="preserve"> </w:t>
      </w:r>
      <w:r>
        <w:rPr>
          <w:sz w:val="24"/>
        </w:rPr>
        <w:t>they</w:t>
      </w:r>
      <w:r>
        <w:rPr>
          <w:spacing w:val="-4"/>
          <w:sz w:val="24"/>
        </w:rPr>
        <w:t xml:space="preserve"> </w:t>
      </w:r>
      <w:r>
        <w:rPr>
          <w:sz w:val="24"/>
        </w:rPr>
        <w:t>think</w:t>
      </w:r>
      <w:r>
        <w:rPr>
          <w:spacing w:val="-3"/>
          <w:sz w:val="24"/>
        </w:rPr>
        <w:t xml:space="preserve"> </w:t>
      </w:r>
      <w:r>
        <w:rPr>
          <w:sz w:val="24"/>
        </w:rPr>
        <w:t>this</w:t>
      </w:r>
      <w:r>
        <w:rPr>
          <w:spacing w:val="-1"/>
          <w:sz w:val="24"/>
        </w:rPr>
        <w:t xml:space="preserve"> </w:t>
      </w:r>
      <w:r>
        <w:rPr>
          <w:sz w:val="24"/>
        </w:rPr>
        <w:t>concern</w:t>
      </w:r>
      <w:r>
        <w:rPr>
          <w:spacing w:val="-1"/>
          <w:sz w:val="24"/>
        </w:rPr>
        <w:t xml:space="preserve"> </w:t>
      </w:r>
      <w:r>
        <w:rPr>
          <w:sz w:val="24"/>
        </w:rPr>
        <w:t>is</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public</w:t>
      </w:r>
      <w:r>
        <w:rPr>
          <w:spacing w:val="-1"/>
          <w:sz w:val="24"/>
        </w:rPr>
        <w:t xml:space="preserve"> </w:t>
      </w:r>
      <w:r>
        <w:rPr>
          <w:sz w:val="24"/>
        </w:rPr>
        <w:t>interest</w:t>
      </w:r>
      <w:r>
        <w:rPr>
          <w:spacing w:val="-1"/>
          <w:sz w:val="24"/>
        </w:rPr>
        <w:t xml:space="preserve"> </w:t>
      </w:r>
      <w:r>
        <w:rPr>
          <w:sz w:val="24"/>
        </w:rPr>
        <w:t>to</w:t>
      </w:r>
      <w:r>
        <w:rPr>
          <w:spacing w:val="-1"/>
          <w:sz w:val="24"/>
        </w:rPr>
        <w:t xml:space="preserve"> </w:t>
      </w:r>
      <w:r>
        <w:rPr>
          <w:spacing w:val="-2"/>
          <w:sz w:val="24"/>
        </w:rPr>
        <w:t>disclose.</w:t>
      </w:r>
    </w:p>
    <w:p w14:paraId="5C1E08A7" w14:textId="77777777" w:rsidR="00444E4B" w:rsidRDefault="00444E4B">
      <w:pPr>
        <w:pStyle w:val="BodyText"/>
      </w:pPr>
    </w:p>
    <w:p w14:paraId="073EE608" w14:textId="77777777" w:rsidR="00444E4B" w:rsidRDefault="00D64C8B">
      <w:pPr>
        <w:pStyle w:val="ListParagraph"/>
        <w:numPr>
          <w:ilvl w:val="0"/>
          <w:numId w:val="3"/>
        </w:numPr>
        <w:tabs>
          <w:tab w:val="left" w:pos="1923"/>
          <w:tab w:val="left" w:pos="1926"/>
        </w:tabs>
        <w:ind w:right="797"/>
        <w:jc w:val="both"/>
        <w:rPr>
          <w:sz w:val="24"/>
        </w:rPr>
      </w:pPr>
      <w:r>
        <w:rPr>
          <w:sz w:val="24"/>
        </w:rPr>
        <w:t>Employees may wish to consider discussing their concern with a colleague or trade union representative before making a disclosure and may find it easier to raise the matter if there are two (or more) who have had the same experience or concerns.</w:t>
      </w:r>
      <w:r>
        <w:rPr>
          <w:spacing w:val="40"/>
          <w:sz w:val="24"/>
        </w:rPr>
        <w:t xml:space="preserve"> </w:t>
      </w:r>
      <w:r>
        <w:rPr>
          <w:sz w:val="24"/>
        </w:rPr>
        <w:t>However, they should each make a separate and individual disclosure and should then not discuss the matter further between themselves.</w:t>
      </w:r>
    </w:p>
    <w:p w14:paraId="130B81F2" w14:textId="77777777" w:rsidR="00444E4B" w:rsidRDefault="00444E4B">
      <w:pPr>
        <w:jc w:val="both"/>
        <w:rPr>
          <w:sz w:val="24"/>
        </w:rPr>
        <w:sectPr w:rsidR="00444E4B" w:rsidSect="00B6476C">
          <w:pgSz w:w="11910" w:h="16840"/>
          <w:pgMar w:top="1740" w:right="640" w:bottom="1560" w:left="80" w:header="0" w:footer="1363" w:gutter="0"/>
          <w:cols w:space="720"/>
        </w:sectPr>
      </w:pPr>
    </w:p>
    <w:p w14:paraId="3B84EDDE" w14:textId="77777777" w:rsidR="00444E4B" w:rsidRDefault="00D64C8B">
      <w:pPr>
        <w:pStyle w:val="ListParagraph"/>
        <w:numPr>
          <w:ilvl w:val="0"/>
          <w:numId w:val="3"/>
        </w:numPr>
        <w:tabs>
          <w:tab w:val="left" w:pos="1923"/>
          <w:tab w:val="left" w:pos="1926"/>
        </w:tabs>
        <w:spacing w:before="77"/>
        <w:ind w:right="802"/>
        <w:jc w:val="both"/>
        <w:rPr>
          <w:sz w:val="24"/>
        </w:rPr>
      </w:pPr>
      <w:r>
        <w:rPr>
          <w:sz w:val="24"/>
        </w:rPr>
        <w:lastRenderedPageBreak/>
        <w:t>Employees have the right to invite a Trade Union Representative, or a work colleague, to be present during any meetings or interviews in connection with the concerns that they have raised.</w:t>
      </w:r>
    </w:p>
    <w:p w14:paraId="75A62607" w14:textId="77777777" w:rsidR="00444E4B" w:rsidRDefault="00444E4B">
      <w:pPr>
        <w:pStyle w:val="BodyText"/>
        <w:spacing w:before="1"/>
      </w:pPr>
    </w:p>
    <w:p w14:paraId="020DC638" w14:textId="77777777" w:rsidR="00444E4B" w:rsidRDefault="00D64C8B">
      <w:pPr>
        <w:pStyle w:val="Heading1"/>
      </w:pPr>
      <w:bookmarkStart w:id="7" w:name="_TOC_250001"/>
      <w:r>
        <w:t>How</w:t>
      </w:r>
      <w:r>
        <w:rPr>
          <w:spacing w:val="-7"/>
        </w:rPr>
        <w:t xml:space="preserve"> </w:t>
      </w:r>
      <w:r>
        <w:t>The</w:t>
      </w:r>
      <w:r>
        <w:rPr>
          <w:spacing w:val="-2"/>
        </w:rPr>
        <w:t xml:space="preserve"> </w:t>
      </w:r>
      <w:r>
        <w:t>Trust</w:t>
      </w:r>
      <w:r>
        <w:rPr>
          <w:spacing w:val="-2"/>
        </w:rPr>
        <w:t xml:space="preserve"> </w:t>
      </w:r>
      <w:r>
        <w:t>Will</w:t>
      </w:r>
      <w:r>
        <w:rPr>
          <w:spacing w:val="-3"/>
        </w:rPr>
        <w:t xml:space="preserve"> </w:t>
      </w:r>
      <w:bookmarkEnd w:id="7"/>
      <w:r>
        <w:rPr>
          <w:spacing w:val="-2"/>
        </w:rPr>
        <w:t>Respond</w:t>
      </w:r>
    </w:p>
    <w:p w14:paraId="657A0691" w14:textId="77777777" w:rsidR="00444E4B" w:rsidRDefault="00D64C8B">
      <w:pPr>
        <w:pStyle w:val="ListParagraph"/>
        <w:numPr>
          <w:ilvl w:val="0"/>
          <w:numId w:val="2"/>
        </w:numPr>
        <w:tabs>
          <w:tab w:val="left" w:pos="1923"/>
          <w:tab w:val="left" w:pos="1926"/>
        </w:tabs>
        <w:spacing w:before="274"/>
        <w:ind w:right="797"/>
        <w:jc w:val="both"/>
        <w:rPr>
          <w:sz w:val="24"/>
        </w:rPr>
      </w:pPr>
      <w:r>
        <w:rPr>
          <w:sz w:val="24"/>
        </w:rPr>
        <w:t>Where concerns are raised under this policy, appropriate HR/legal advice will be sought as required.</w:t>
      </w:r>
      <w:r>
        <w:rPr>
          <w:spacing w:val="40"/>
          <w:sz w:val="24"/>
        </w:rPr>
        <w:t xml:space="preserve"> </w:t>
      </w:r>
      <w:r>
        <w:rPr>
          <w:sz w:val="24"/>
        </w:rPr>
        <w:t>The reported matter may:</w:t>
      </w:r>
    </w:p>
    <w:p w14:paraId="155AD9AC" w14:textId="77777777" w:rsidR="00444E4B" w:rsidRDefault="00444E4B">
      <w:pPr>
        <w:pStyle w:val="BodyText"/>
      </w:pPr>
    </w:p>
    <w:p w14:paraId="595D62AA" w14:textId="77777777" w:rsidR="00444E4B" w:rsidRDefault="00D64C8B">
      <w:pPr>
        <w:pStyle w:val="ListParagraph"/>
        <w:numPr>
          <w:ilvl w:val="1"/>
          <w:numId w:val="2"/>
        </w:numPr>
        <w:tabs>
          <w:tab w:val="left" w:pos="2291"/>
        </w:tabs>
        <w:ind w:right="796"/>
        <w:jc w:val="left"/>
        <w:rPr>
          <w:sz w:val="24"/>
        </w:rPr>
      </w:pPr>
      <w:r>
        <w:rPr>
          <w:sz w:val="24"/>
        </w:rPr>
        <w:t>Be</w:t>
      </w:r>
      <w:r>
        <w:rPr>
          <w:spacing w:val="75"/>
          <w:sz w:val="24"/>
        </w:rPr>
        <w:t xml:space="preserve"> </w:t>
      </w:r>
      <w:r>
        <w:rPr>
          <w:sz w:val="24"/>
        </w:rPr>
        <w:t>investigated</w:t>
      </w:r>
      <w:r>
        <w:rPr>
          <w:spacing w:val="73"/>
          <w:sz w:val="24"/>
        </w:rPr>
        <w:t xml:space="preserve"> </w:t>
      </w:r>
      <w:r>
        <w:rPr>
          <w:sz w:val="24"/>
        </w:rPr>
        <w:t>by</w:t>
      </w:r>
      <w:r>
        <w:rPr>
          <w:spacing w:val="71"/>
          <w:sz w:val="24"/>
        </w:rPr>
        <w:t xml:space="preserve"> </w:t>
      </w:r>
      <w:r>
        <w:rPr>
          <w:sz w:val="24"/>
        </w:rPr>
        <w:t>management</w:t>
      </w:r>
      <w:r>
        <w:rPr>
          <w:spacing w:val="77"/>
          <w:sz w:val="24"/>
        </w:rPr>
        <w:t xml:space="preserve"> </w:t>
      </w:r>
      <w:r>
        <w:rPr>
          <w:sz w:val="24"/>
        </w:rPr>
        <w:t>of</w:t>
      </w:r>
      <w:r>
        <w:rPr>
          <w:spacing w:val="75"/>
          <w:sz w:val="24"/>
        </w:rPr>
        <w:t xml:space="preserve"> </w:t>
      </w:r>
      <w:r>
        <w:rPr>
          <w:sz w:val="24"/>
        </w:rPr>
        <w:t>the</w:t>
      </w:r>
      <w:r>
        <w:rPr>
          <w:spacing w:val="74"/>
          <w:sz w:val="24"/>
        </w:rPr>
        <w:t xml:space="preserve"> </w:t>
      </w:r>
      <w:r>
        <w:rPr>
          <w:sz w:val="24"/>
        </w:rPr>
        <w:t>Academy,</w:t>
      </w:r>
      <w:r>
        <w:rPr>
          <w:spacing w:val="76"/>
          <w:sz w:val="24"/>
        </w:rPr>
        <w:t xml:space="preserve"> </w:t>
      </w:r>
      <w:r>
        <w:rPr>
          <w:sz w:val="24"/>
        </w:rPr>
        <w:t>or</w:t>
      </w:r>
      <w:r>
        <w:rPr>
          <w:spacing w:val="73"/>
          <w:sz w:val="24"/>
        </w:rPr>
        <w:t xml:space="preserve"> </w:t>
      </w:r>
      <w:r>
        <w:rPr>
          <w:sz w:val="24"/>
        </w:rPr>
        <w:t>The</w:t>
      </w:r>
      <w:r>
        <w:rPr>
          <w:spacing w:val="75"/>
          <w:sz w:val="24"/>
        </w:rPr>
        <w:t xml:space="preserve"> </w:t>
      </w:r>
      <w:r>
        <w:rPr>
          <w:sz w:val="24"/>
        </w:rPr>
        <w:t>Trust</w:t>
      </w:r>
      <w:r>
        <w:rPr>
          <w:spacing w:val="76"/>
          <w:sz w:val="24"/>
        </w:rPr>
        <w:t xml:space="preserve"> </w:t>
      </w:r>
      <w:r>
        <w:rPr>
          <w:sz w:val="24"/>
        </w:rPr>
        <w:t>Board through the disciplinary process.</w:t>
      </w:r>
    </w:p>
    <w:p w14:paraId="6E9F0306" w14:textId="77777777" w:rsidR="00444E4B" w:rsidRDefault="00444E4B">
      <w:pPr>
        <w:pStyle w:val="BodyText"/>
      </w:pPr>
    </w:p>
    <w:p w14:paraId="6543F344" w14:textId="77777777" w:rsidR="00444E4B" w:rsidRDefault="00D64C8B">
      <w:pPr>
        <w:pStyle w:val="ListParagraph"/>
        <w:numPr>
          <w:ilvl w:val="1"/>
          <w:numId w:val="2"/>
        </w:numPr>
        <w:tabs>
          <w:tab w:val="left" w:pos="2291"/>
        </w:tabs>
        <w:jc w:val="left"/>
        <w:rPr>
          <w:sz w:val="24"/>
        </w:rPr>
      </w:pPr>
      <w:r>
        <w:rPr>
          <w:sz w:val="24"/>
        </w:rPr>
        <w:t>Be</w:t>
      </w:r>
      <w:r>
        <w:rPr>
          <w:spacing w:val="-8"/>
          <w:sz w:val="24"/>
        </w:rPr>
        <w:t xml:space="preserve"> </w:t>
      </w:r>
      <w:r>
        <w:rPr>
          <w:sz w:val="24"/>
        </w:rPr>
        <w:t>referred</w:t>
      </w:r>
      <w:r>
        <w:rPr>
          <w:spacing w:val="-7"/>
          <w:sz w:val="24"/>
        </w:rPr>
        <w:t xml:space="preserve"> </w:t>
      </w:r>
      <w:r>
        <w:rPr>
          <w:sz w:val="24"/>
        </w:rPr>
        <w:t>to</w:t>
      </w:r>
      <w:r>
        <w:rPr>
          <w:spacing w:val="-7"/>
          <w:sz w:val="24"/>
        </w:rPr>
        <w:t xml:space="preserve"> </w:t>
      </w:r>
      <w:r>
        <w:rPr>
          <w:sz w:val="24"/>
        </w:rPr>
        <w:t>the</w:t>
      </w:r>
      <w:r>
        <w:rPr>
          <w:spacing w:val="-7"/>
          <w:sz w:val="24"/>
        </w:rPr>
        <w:t xml:space="preserve"> </w:t>
      </w:r>
      <w:r>
        <w:rPr>
          <w:spacing w:val="-2"/>
          <w:sz w:val="24"/>
        </w:rPr>
        <w:t>Police.</w:t>
      </w:r>
    </w:p>
    <w:p w14:paraId="7AD85BBB" w14:textId="77777777" w:rsidR="00444E4B" w:rsidRDefault="00444E4B">
      <w:pPr>
        <w:pStyle w:val="BodyText"/>
      </w:pPr>
    </w:p>
    <w:p w14:paraId="59440194" w14:textId="77777777" w:rsidR="00444E4B" w:rsidRDefault="00D64C8B">
      <w:pPr>
        <w:pStyle w:val="ListParagraph"/>
        <w:numPr>
          <w:ilvl w:val="1"/>
          <w:numId w:val="2"/>
        </w:numPr>
        <w:tabs>
          <w:tab w:val="left" w:pos="2291"/>
        </w:tabs>
        <w:jc w:val="left"/>
        <w:rPr>
          <w:sz w:val="24"/>
        </w:rPr>
      </w:pPr>
      <w:r>
        <w:rPr>
          <w:sz w:val="24"/>
        </w:rPr>
        <w:t>Be</w:t>
      </w:r>
      <w:r>
        <w:rPr>
          <w:spacing w:val="-8"/>
          <w:sz w:val="24"/>
        </w:rPr>
        <w:t xml:space="preserve"> </w:t>
      </w:r>
      <w:r>
        <w:rPr>
          <w:sz w:val="24"/>
        </w:rPr>
        <w:t>referred</w:t>
      </w:r>
      <w:r>
        <w:rPr>
          <w:spacing w:val="-8"/>
          <w:sz w:val="24"/>
        </w:rPr>
        <w:t xml:space="preserve"> </w:t>
      </w:r>
      <w:r>
        <w:rPr>
          <w:sz w:val="24"/>
        </w:rPr>
        <w:t>to</w:t>
      </w:r>
      <w:r>
        <w:rPr>
          <w:spacing w:val="-8"/>
          <w:sz w:val="24"/>
        </w:rPr>
        <w:t xml:space="preserve"> </w:t>
      </w:r>
      <w:r>
        <w:rPr>
          <w:sz w:val="24"/>
        </w:rPr>
        <w:t>an</w:t>
      </w:r>
      <w:r>
        <w:rPr>
          <w:spacing w:val="-8"/>
          <w:sz w:val="24"/>
        </w:rPr>
        <w:t xml:space="preserve"> </w:t>
      </w:r>
      <w:r>
        <w:rPr>
          <w:sz w:val="24"/>
        </w:rPr>
        <w:t>external</w:t>
      </w:r>
      <w:r>
        <w:rPr>
          <w:spacing w:val="-8"/>
          <w:sz w:val="24"/>
        </w:rPr>
        <w:t xml:space="preserve"> </w:t>
      </w:r>
      <w:r>
        <w:rPr>
          <w:spacing w:val="-2"/>
          <w:sz w:val="24"/>
        </w:rPr>
        <w:t>auditor.</w:t>
      </w:r>
    </w:p>
    <w:p w14:paraId="20FD734B" w14:textId="77777777" w:rsidR="00444E4B" w:rsidRDefault="00444E4B">
      <w:pPr>
        <w:pStyle w:val="BodyText"/>
      </w:pPr>
    </w:p>
    <w:p w14:paraId="363CC6A2" w14:textId="77777777" w:rsidR="00444E4B" w:rsidRDefault="00D64C8B">
      <w:pPr>
        <w:pStyle w:val="ListParagraph"/>
        <w:numPr>
          <w:ilvl w:val="1"/>
          <w:numId w:val="2"/>
        </w:numPr>
        <w:tabs>
          <w:tab w:val="left" w:pos="2291"/>
        </w:tabs>
        <w:spacing w:before="1"/>
        <w:jc w:val="left"/>
        <w:rPr>
          <w:sz w:val="24"/>
        </w:rPr>
      </w:pPr>
      <w:r>
        <w:rPr>
          <w:sz w:val="24"/>
        </w:rPr>
        <w:t>Form</w:t>
      </w:r>
      <w:r>
        <w:rPr>
          <w:spacing w:val="-8"/>
          <w:sz w:val="24"/>
        </w:rPr>
        <w:t xml:space="preserve"> </w:t>
      </w:r>
      <w:r>
        <w:rPr>
          <w:sz w:val="24"/>
        </w:rPr>
        <w:t>the</w:t>
      </w:r>
      <w:r>
        <w:rPr>
          <w:spacing w:val="-8"/>
          <w:sz w:val="24"/>
        </w:rPr>
        <w:t xml:space="preserve"> </w:t>
      </w:r>
      <w:r>
        <w:rPr>
          <w:sz w:val="24"/>
        </w:rPr>
        <w:t>subject</w:t>
      </w:r>
      <w:r>
        <w:rPr>
          <w:spacing w:val="-10"/>
          <w:sz w:val="24"/>
        </w:rPr>
        <w:t xml:space="preserve"> </w:t>
      </w:r>
      <w:r>
        <w:rPr>
          <w:sz w:val="24"/>
        </w:rPr>
        <w:t>of</w:t>
      </w:r>
      <w:r>
        <w:rPr>
          <w:spacing w:val="-9"/>
          <w:sz w:val="24"/>
        </w:rPr>
        <w:t xml:space="preserve"> </w:t>
      </w:r>
      <w:r>
        <w:rPr>
          <w:sz w:val="24"/>
        </w:rPr>
        <w:t>an</w:t>
      </w:r>
      <w:r>
        <w:rPr>
          <w:spacing w:val="-10"/>
          <w:sz w:val="24"/>
        </w:rPr>
        <w:t xml:space="preserve"> </w:t>
      </w:r>
      <w:r>
        <w:rPr>
          <w:sz w:val="24"/>
        </w:rPr>
        <w:t>independent</w:t>
      </w:r>
      <w:r>
        <w:rPr>
          <w:spacing w:val="-10"/>
          <w:sz w:val="24"/>
        </w:rPr>
        <w:t xml:space="preserve"> </w:t>
      </w:r>
      <w:r>
        <w:rPr>
          <w:spacing w:val="-2"/>
          <w:sz w:val="24"/>
        </w:rPr>
        <w:t>inquiry.</w:t>
      </w:r>
    </w:p>
    <w:p w14:paraId="549D0C24" w14:textId="77777777" w:rsidR="00444E4B" w:rsidRDefault="00444E4B">
      <w:pPr>
        <w:pStyle w:val="BodyText"/>
      </w:pPr>
    </w:p>
    <w:p w14:paraId="27E7B25F" w14:textId="77777777" w:rsidR="00444E4B" w:rsidRDefault="00D64C8B">
      <w:pPr>
        <w:pStyle w:val="ListParagraph"/>
        <w:numPr>
          <w:ilvl w:val="1"/>
          <w:numId w:val="2"/>
        </w:numPr>
        <w:tabs>
          <w:tab w:val="left" w:pos="2291"/>
        </w:tabs>
        <w:ind w:right="807"/>
        <w:jc w:val="left"/>
        <w:rPr>
          <w:sz w:val="24"/>
        </w:rPr>
      </w:pPr>
      <w:r>
        <w:rPr>
          <w:sz w:val="24"/>
        </w:rPr>
        <w:t>Be investigated by</w:t>
      </w:r>
      <w:r>
        <w:rPr>
          <w:spacing w:val="-2"/>
          <w:sz w:val="24"/>
        </w:rPr>
        <w:t xml:space="preserve"> </w:t>
      </w:r>
      <w:r>
        <w:rPr>
          <w:sz w:val="24"/>
        </w:rPr>
        <w:t>an independent investigating</w:t>
      </w:r>
      <w:r>
        <w:rPr>
          <w:spacing w:val="-1"/>
          <w:sz w:val="24"/>
        </w:rPr>
        <w:t xml:space="preserve"> </w:t>
      </w:r>
      <w:r>
        <w:rPr>
          <w:sz w:val="24"/>
        </w:rPr>
        <w:t>officer, appointed on behalf of the Trust or individual Academy.</w:t>
      </w:r>
    </w:p>
    <w:p w14:paraId="7EB2B28F" w14:textId="77777777" w:rsidR="00444E4B" w:rsidRDefault="00444E4B">
      <w:pPr>
        <w:pStyle w:val="BodyText"/>
      </w:pPr>
    </w:p>
    <w:p w14:paraId="2879262A" w14:textId="77777777" w:rsidR="00444E4B" w:rsidRDefault="00D64C8B">
      <w:pPr>
        <w:pStyle w:val="ListParagraph"/>
        <w:numPr>
          <w:ilvl w:val="0"/>
          <w:numId w:val="2"/>
        </w:numPr>
        <w:tabs>
          <w:tab w:val="left" w:pos="1923"/>
          <w:tab w:val="left" w:pos="1926"/>
        </w:tabs>
        <w:ind w:right="796"/>
        <w:jc w:val="both"/>
        <w:rPr>
          <w:sz w:val="24"/>
        </w:rPr>
      </w:pPr>
      <w:r>
        <w:rPr>
          <w:sz w:val="24"/>
        </w:rPr>
        <w:t>Where concerns have been raised with any other party, appropriate action will be taken, in order that the concerns are dealt with in the most efficient manner. This may result in the decision to progress the concern(s) through any of the actions previously identified or through another course of action which is deemed appropriate.</w:t>
      </w:r>
    </w:p>
    <w:p w14:paraId="4AB9E9CE" w14:textId="77777777" w:rsidR="00444E4B" w:rsidRDefault="00444E4B">
      <w:pPr>
        <w:pStyle w:val="BodyText"/>
      </w:pPr>
    </w:p>
    <w:p w14:paraId="594B67CA" w14:textId="77777777" w:rsidR="00444E4B" w:rsidRDefault="00D64C8B">
      <w:pPr>
        <w:pStyle w:val="ListParagraph"/>
        <w:numPr>
          <w:ilvl w:val="0"/>
          <w:numId w:val="2"/>
        </w:numPr>
        <w:tabs>
          <w:tab w:val="left" w:pos="1923"/>
          <w:tab w:val="left" w:pos="1926"/>
        </w:tabs>
        <w:ind w:right="800"/>
        <w:jc w:val="both"/>
        <w:rPr>
          <w:sz w:val="24"/>
        </w:rPr>
      </w:pPr>
      <w:r>
        <w:rPr>
          <w:sz w:val="24"/>
        </w:rPr>
        <w:t>In order to protect individuals and those accused of illegal or improper conduct, initial enquiries will be made to decide whether an investigation of any kind is appropriate and, if so, what form it should take.</w:t>
      </w:r>
    </w:p>
    <w:p w14:paraId="3CD99610" w14:textId="77777777" w:rsidR="00444E4B" w:rsidRDefault="00444E4B">
      <w:pPr>
        <w:pStyle w:val="BodyText"/>
        <w:spacing w:before="1"/>
      </w:pPr>
    </w:p>
    <w:p w14:paraId="025EA9F3" w14:textId="77777777" w:rsidR="00444E4B" w:rsidRDefault="00D64C8B">
      <w:pPr>
        <w:pStyle w:val="ListParagraph"/>
        <w:numPr>
          <w:ilvl w:val="0"/>
          <w:numId w:val="2"/>
        </w:numPr>
        <w:tabs>
          <w:tab w:val="left" w:pos="1923"/>
          <w:tab w:val="left" w:pos="1926"/>
        </w:tabs>
        <w:ind w:right="801"/>
        <w:jc w:val="both"/>
        <w:rPr>
          <w:sz w:val="24"/>
        </w:rPr>
      </w:pPr>
      <w:r>
        <w:rPr>
          <w:sz w:val="24"/>
        </w:rPr>
        <w:t>Concerns or allegations, which fall within the scope of specific procedures (for example child protection or discrimination issues) will normally be referred for consideration under those procedures.</w:t>
      </w:r>
    </w:p>
    <w:p w14:paraId="04AA835B" w14:textId="77777777" w:rsidR="00444E4B" w:rsidRDefault="00444E4B">
      <w:pPr>
        <w:pStyle w:val="BodyText"/>
      </w:pPr>
    </w:p>
    <w:p w14:paraId="1C7DF6C1" w14:textId="77777777" w:rsidR="00444E4B" w:rsidRDefault="00D64C8B">
      <w:pPr>
        <w:pStyle w:val="ListParagraph"/>
        <w:numPr>
          <w:ilvl w:val="0"/>
          <w:numId w:val="2"/>
        </w:numPr>
        <w:tabs>
          <w:tab w:val="left" w:pos="1923"/>
          <w:tab w:val="left" w:pos="1926"/>
        </w:tabs>
        <w:ind w:right="806"/>
        <w:jc w:val="both"/>
        <w:rPr>
          <w:sz w:val="24"/>
        </w:rPr>
      </w:pPr>
      <w:r>
        <w:rPr>
          <w:sz w:val="24"/>
        </w:rPr>
        <w:t>Some concerns may be resolved without the need for investigation.</w:t>
      </w:r>
      <w:r>
        <w:rPr>
          <w:spacing w:val="40"/>
          <w:sz w:val="24"/>
        </w:rPr>
        <w:t xml:space="preserve"> </w:t>
      </w:r>
      <w:r>
        <w:rPr>
          <w:sz w:val="24"/>
        </w:rPr>
        <w:t>If urgent action is required this will be taken before any investigation is conducted.</w:t>
      </w:r>
    </w:p>
    <w:p w14:paraId="27701988" w14:textId="77777777" w:rsidR="00444E4B" w:rsidRDefault="00444E4B">
      <w:pPr>
        <w:pStyle w:val="BodyText"/>
      </w:pPr>
    </w:p>
    <w:p w14:paraId="12902F51" w14:textId="77777777" w:rsidR="00444E4B" w:rsidRDefault="00D64C8B">
      <w:pPr>
        <w:pStyle w:val="ListParagraph"/>
        <w:numPr>
          <w:ilvl w:val="0"/>
          <w:numId w:val="2"/>
        </w:numPr>
        <w:tabs>
          <w:tab w:val="left" w:pos="1923"/>
          <w:tab w:val="left" w:pos="1926"/>
        </w:tabs>
        <w:ind w:right="805"/>
        <w:jc w:val="both"/>
        <w:rPr>
          <w:sz w:val="24"/>
        </w:rPr>
      </w:pPr>
      <w:r>
        <w:rPr>
          <w:sz w:val="24"/>
        </w:rPr>
        <w:t>It may be that the person that is dealing with the concern, may wish to meet with the person that has made the disclosure, in order to clarify certain details. Where any meeting is arranged as part of this procedure, the employee’s trade union representative or work colleague may attend the meeting.</w:t>
      </w:r>
    </w:p>
    <w:p w14:paraId="4073FB66" w14:textId="77777777" w:rsidR="00444E4B" w:rsidRDefault="00444E4B">
      <w:pPr>
        <w:pStyle w:val="BodyText"/>
      </w:pPr>
    </w:p>
    <w:p w14:paraId="3C804665" w14:textId="77777777" w:rsidR="00444E4B" w:rsidRDefault="00D64C8B">
      <w:pPr>
        <w:pStyle w:val="ListParagraph"/>
        <w:numPr>
          <w:ilvl w:val="0"/>
          <w:numId w:val="2"/>
        </w:numPr>
        <w:tabs>
          <w:tab w:val="left" w:pos="1923"/>
          <w:tab w:val="left" w:pos="1926"/>
        </w:tabs>
        <w:ind w:right="806"/>
        <w:jc w:val="both"/>
        <w:rPr>
          <w:sz w:val="24"/>
        </w:rPr>
      </w:pPr>
      <w:r>
        <w:rPr>
          <w:sz w:val="24"/>
        </w:rPr>
        <w:t>Within 10 working days of the date of the disclosure, (excluding periods of closure) the part dealing with the concern(s), will write to the complainant and where possible will provide the information below where this is available.</w:t>
      </w:r>
    </w:p>
    <w:p w14:paraId="201953AE" w14:textId="77777777" w:rsidR="00444E4B" w:rsidRDefault="00444E4B">
      <w:pPr>
        <w:pStyle w:val="BodyText"/>
        <w:spacing w:before="1"/>
      </w:pPr>
    </w:p>
    <w:p w14:paraId="06ABFC87" w14:textId="77777777" w:rsidR="00444E4B" w:rsidRDefault="00D64C8B">
      <w:pPr>
        <w:pStyle w:val="ListParagraph"/>
        <w:numPr>
          <w:ilvl w:val="1"/>
          <w:numId w:val="2"/>
        </w:numPr>
        <w:tabs>
          <w:tab w:val="left" w:pos="2291"/>
        </w:tabs>
        <w:jc w:val="left"/>
        <w:rPr>
          <w:sz w:val="24"/>
        </w:rPr>
      </w:pPr>
      <w:r>
        <w:rPr>
          <w:sz w:val="24"/>
        </w:rPr>
        <w:t>Acknowledging</w:t>
      </w:r>
      <w:r>
        <w:rPr>
          <w:spacing w:val="-13"/>
          <w:sz w:val="24"/>
        </w:rPr>
        <w:t xml:space="preserve"> </w:t>
      </w:r>
      <w:r>
        <w:rPr>
          <w:sz w:val="24"/>
        </w:rPr>
        <w:t>that</w:t>
      </w:r>
      <w:r>
        <w:rPr>
          <w:spacing w:val="-11"/>
          <w:sz w:val="24"/>
        </w:rPr>
        <w:t xml:space="preserve"> </w:t>
      </w:r>
      <w:r>
        <w:rPr>
          <w:sz w:val="24"/>
        </w:rPr>
        <w:t>the</w:t>
      </w:r>
      <w:r>
        <w:rPr>
          <w:spacing w:val="-11"/>
          <w:sz w:val="24"/>
        </w:rPr>
        <w:t xml:space="preserve"> </w:t>
      </w:r>
      <w:r>
        <w:rPr>
          <w:sz w:val="24"/>
        </w:rPr>
        <w:t>concern</w:t>
      </w:r>
      <w:r>
        <w:rPr>
          <w:spacing w:val="-11"/>
          <w:sz w:val="24"/>
        </w:rPr>
        <w:t xml:space="preserve"> </w:t>
      </w:r>
      <w:r>
        <w:rPr>
          <w:sz w:val="24"/>
        </w:rPr>
        <w:t>has</w:t>
      </w:r>
      <w:r>
        <w:rPr>
          <w:spacing w:val="-11"/>
          <w:sz w:val="24"/>
        </w:rPr>
        <w:t xml:space="preserve"> </w:t>
      </w:r>
      <w:r>
        <w:rPr>
          <w:sz w:val="24"/>
        </w:rPr>
        <w:t>been</w:t>
      </w:r>
      <w:r>
        <w:rPr>
          <w:spacing w:val="-12"/>
          <w:sz w:val="24"/>
        </w:rPr>
        <w:t xml:space="preserve"> </w:t>
      </w:r>
      <w:r>
        <w:rPr>
          <w:spacing w:val="-2"/>
          <w:sz w:val="24"/>
        </w:rPr>
        <w:t>received.</w:t>
      </w:r>
    </w:p>
    <w:p w14:paraId="0F037102" w14:textId="77777777" w:rsidR="00444E4B" w:rsidRDefault="00D64C8B">
      <w:pPr>
        <w:pStyle w:val="ListParagraph"/>
        <w:numPr>
          <w:ilvl w:val="1"/>
          <w:numId w:val="2"/>
        </w:numPr>
        <w:tabs>
          <w:tab w:val="left" w:pos="2291"/>
        </w:tabs>
        <w:spacing w:before="185"/>
        <w:jc w:val="left"/>
        <w:rPr>
          <w:sz w:val="24"/>
        </w:rPr>
      </w:pPr>
      <w:r>
        <w:rPr>
          <w:sz w:val="24"/>
        </w:rPr>
        <w:t>Indicating</w:t>
      </w:r>
      <w:r>
        <w:rPr>
          <w:spacing w:val="-3"/>
          <w:sz w:val="24"/>
        </w:rPr>
        <w:t xml:space="preserve"> </w:t>
      </w:r>
      <w:r>
        <w:rPr>
          <w:sz w:val="24"/>
        </w:rPr>
        <w:t>how</w:t>
      </w:r>
      <w:r>
        <w:rPr>
          <w:spacing w:val="-3"/>
          <w:sz w:val="24"/>
        </w:rPr>
        <w:t xml:space="preserve"> </w:t>
      </w:r>
      <w:r>
        <w:rPr>
          <w:sz w:val="24"/>
        </w:rPr>
        <w:t>the</w:t>
      </w:r>
      <w:r>
        <w:rPr>
          <w:spacing w:val="-3"/>
          <w:sz w:val="24"/>
        </w:rPr>
        <w:t xml:space="preserve"> </w:t>
      </w:r>
      <w:r>
        <w:rPr>
          <w:sz w:val="24"/>
        </w:rPr>
        <w:t>matter is</w:t>
      </w:r>
      <w:r>
        <w:rPr>
          <w:spacing w:val="-1"/>
          <w:sz w:val="24"/>
        </w:rPr>
        <w:t xml:space="preserve"> </w:t>
      </w:r>
      <w:r>
        <w:rPr>
          <w:sz w:val="24"/>
        </w:rPr>
        <w:t>to</w:t>
      </w:r>
      <w:r>
        <w:rPr>
          <w:spacing w:val="-2"/>
          <w:sz w:val="24"/>
        </w:rPr>
        <w:t xml:space="preserve"> </w:t>
      </w:r>
      <w:r>
        <w:rPr>
          <w:sz w:val="24"/>
        </w:rPr>
        <w:t>be</w:t>
      </w:r>
      <w:r>
        <w:rPr>
          <w:spacing w:val="-2"/>
          <w:sz w:val="24"/>
        </w:rPr>
        <w:t xml:space="preserve"> </w:t>
      </w:r>
      <w:r>
        <w:rPr>
          <w:sz w:val="24"/>
        </w:rPr>
        <w:t>dealt</w:t>
      </w:r>
      <w:r>
        <w:rPr>
          <w:spacing w:val="-3"/>
          <w:sz w:val="24"/>
        </w:rPr>
        <w:t xml:space="preserve"> </w:t>
      </w:r>
      <w:r>
        <w:rPr>
          <w:spacing w:val="-2"/>
          <w:sz w:val="24"/>
        </w:rPr>
        <w:t>with.</w:t>
      </w:r>
    </w:p>
    <w:p w14:paraId="1213026A" w14:textId="77777777" w:rsidR="00444E4B" w:rsidRDefault="00D64C8B">
      <w:pPr>
        <w:pStyle w:val="ListParagraph"/>
        <w:numPr>
          <w:ilvl w:val="1"/>
          <w:numId w:val="2"/>
        </w:numPr>
        <w:tabs>
          <w:tab w:val="left" w:pos="2291"/>
        </w:tabs>
        <w:spacing w:before="182"/>
        <w:jc w:val="left"/>
        <w:rPr>
          <w:sz w:val="24"/>
        </w:rPr>
      </w:pPr>
      <w:r>
        <w:rPr>
          <w:sz w:val="24"/>
        </w:rPr>
        <w:t>Giving</w:t>
      </w:r>
      <w:r>
        <w:rPr>
          <w:spacing w:val="-1"/>
          <w:sz w:val="24"/>
        </w:rPr>
        <w:t xml:space="preserve"> </w:t>
      </w:r>
      <w:r>
        <w:rPr>
          <w:sz w:val="24"/>
        </w:rPr>
        <w:t>an</w:t>
      </w:r>
      <w:r>
        <w:rPr>
          <w:spacing w:val="3"/>
          <w:sz w:val="24"/>
        </w:rPr>
        <w:t xml:space="preserve"> </w:t>
      </w:r>
      <w:r>
        <w:rPr>
          <w:sz w:val="24"/>
        </w:rPr>
        <w:t>estimate</w:t>
      </w:r>
      <w:r>
        <w:rPr>
          <w:spacing w:val="1"/>
          <w:sz w:val="24"/>
        </w:rPr>
        <w:t xml:space="preserve"> </w:t>
      </w:r>
      <w:r>
        <w:rPr>
          <w:sz w:val="24"/>
        </w:rPr>
        <w:t>of</w:t>
      </w:r>
      <w:r>
        <w:rPr>
          <w:spacing w:val="3"/>
          <w:sz w:val="24"/>
        </w:rPr>
        <w:t xml:space="preserve"> </w:t>
      </w:r>
      <w:r>
        <w:rPr>
          <w:sz w:val="24"/>
        </w:rPr>
        <w:t>how long</w:t>
      </w:r>
      <w:r>
        <w:rPr>
          <w:spacing w:val="1"/>
          <w:sz w:val="24"/>
        </w:rPr>
        <w:t xml:space="preserve"> </w:t>
      </w:r>
      <w:r>
        <w:rPr>
          <w:sz w:val="24"/>
        </w:rPr>
        <w:t>it</w:t>
      </w:r>
      <w:r>
        <w:rPr>
          <w:spacing w:val="3"/>
          <w:sz w:val="24"/>
        </w:rPr>
        <w:t xml:space="preserve"> </w:t>
      </w:r>
      <w:r>
        <w:rPr>
          <w:sz w:val="24"/>
        </w:rPr>
        <w:t>will</w:t>
      </w:r>
      <w:r>
        <w:rPr>
          <w:spacing w:val="1"/>
          <w:sz w:val="24"/>
        </w:rPr>
        <w:t xml:space="preserve"> </w:t>
      </w:r>
      <w:r>
        <w:rPr>
          <w:sz w:val="24"/>
        </w:rPr>
        <w:t>take</w:t>
      </w:r>
      <w:r>
        <w:rPr>
          <w:spacing w:val="3"/>
          <w:sz w:val="24"/>
        </w:rPr>
        <w:t xml:space="preserve"> </w:t>
      </w:r>
      <w:r>
        <w:rPr>
          <w:sz w:val="24"/>
        </w:rPr>
        <w:t>to</w:t>
      </w:r>
      <w:r>
        <w:rPr>
          <w:spacing w:val="1"/>
          <w:sz w:val="24"/>
        </w:rPr>
        <w:t xml:space="preserve"> </w:t>
      </w:r>
      <w:r>
        <w:rPr>
          <w:sz w:val="24"/>
        </w:rPr>
        <w:t>provide</w:t>
      </w:r>
      <w:r>
        <w:rPr>
          <w:spacing w:val="4"/>
          <w:sz w:val="24"/>
        </w:rPr>
        <w:t xml:space="preserve"> </w:t>
      </w:r>
      <w:r>
        <w:rPr>
          <w:sz w:val="24"/>
        </w:rPr>
        <w:t>a</w:t>
      </w:r>
      <w:r>
        <w:rPr>
          <w:spacing w:val="1"/>
          <w:sz w:val="24"/>
        </w:rPr>
        <w:t xml:space="preserve"> </w:t>
      </w:r>
      <w:r>
        <w:rPr>
          <w:sz w:val="24"/>
        </w:rPr>
        <w:t>final</w:t>
      </w:r>
      <w:r>
        <w:rPr>
          <w:spacing w:val="2"/>
          <w:sz w:val="24"/>
        </w:rPr>
        <w:t xml:space="preserve"> </w:t>
      </w:r>
      <w:r>
        <w:rPr>
          <w:sz w:val="24"/>
        </w:rPr>
        <w:t>response,</w:t>
      </w:r>
      <w:r>
        <w:rPr>
          <w:spacing w:val="3"/>
          <w:sz w:val="24"/>
        </w:rPr>
        <w:t xml:space="preserve"> </w:t>
      </w:r>
      <w:r>
        <w:rPr>
          <w:spacing w:val="-2"/>
          <w:sz w:val="24"/>
        </w:rPr>
        <w:t>telling</w:t>
      </w:r>
    </w:p>
    <w:p w14:paraId="7E50682F" w14:textId="77777777" w:rsidR="00444E4B" w:rsidRDefault="00D64C8B">
      <w:pPr>
        <w:pStyle w:val="BodyText"/>
        <w:tabs>
          <w:tab w:val="left" w:pos="2291"/>
          <w:tab w:val="left" w:pos="10899"/>
        </w:tabs>
        <w:ind w:left="100"/>
      </w:pPr>
      <w:r>
        <w:rPr>
          <w:u w:val="thick" w:color="A6A6A6"/>
        </w:rPr>
        <w:tab/>
        <w:t>the</w:t>
      </w:r>
      <w:r>
        <w:rPr>
          <w:spacing w:val="-6"/>
          <w:u w:val="thick" w:color="A6A6A6"/>
        </w:rPr>
        <w:t xml:space="preserve"> </w:t>
      </w:r>
      <w:r>
        <w:rPr>
          <w:u w:val="thick" w:color="A6A6A6"/>
        </w:rPr>
        <w:t>complainant</w:t>
      </w:r>
      <w:r>
        <w:rPr>
          <w:spacing w:val="-3"/>
          <w:u w:val="thick" w:color="A6A6A6"/>
        </w:rPr>
        <w:t xml:space="preserve"> </w:t>
      </w:r>
      <w:r>
        <w:rPr>
          <w:u w:val="thick" w:color="A6A6A6"/>
        </w:rPr>
        <w:t>whether</w:t>
      </w:r>
      <w:r>
        <w:rPr>
          <w:spacing w:val="-3"/>
          <w:u w:val="thick" w:color="A6A6A6"/>
        </w:rPr>
        <w:t xml:space="preserve"> </w:t>
      </w:r>
      <w:r>
        <w:rPr>
          <w:u w:val="thick" w:color="A6A6A6"/>
        </w:rPr>
        <w:t>any</w:t>
      </w:r>
      <w:r>
        <w:rPr>
          <w:spacing w:val="-6"/>
          <w:u w:val="thick" w:color="A6A6A6"/>
        </w:rPr>
        <w:t xml:space="preserve"> </w:t>
      </w:r>
      <w:r>
        <w:rPr>
          <w:u w:val="thick" w:color="A6A6A6"/>
        </w:rPr>
        <w:t>initial enquiries</w:t>
      </w:r>
      <w:r>
        <w:rPr>
          <w:spacing w:val="-5"/>
          <w:u w:val="thick" w:color="A6A6A6"/>
        </w:rPr>
        <w:t xml:space="preserve"> </w:t>
      </w:r>
      <w:r>
        <w:rPr>
          <w:u w:val="thick" w:color="A6A6A6"/>
        </w:rPr>
        <w:t>have</w:t>
      </w:r>
      <w:r>
        <w:rPr>
          <w:spacing w:val="-3"/>
          <w:u w:val="thick" w:color="A6A6A6"/>
        </w:rPr>
        <w:t xml:space="preserve"> </w:t>
      </w:r>
      <w:r>
        <w:rPr>
          <w:u w:val="thick" w:color="A6A6A6"/>
        </w:rPr>
        <w:t>been</w:t>
      </w:r>
      <w:r>
        <w:rPr>
          <w:spacing w:val="-5"/>
          <w:u w:val="thick" w:color="A6A6A6"/>
        </w:rPr>
        <w:t xml:space="preserve"> </w:t>
      </w:r>
      <w:r>
        <w:rPr>
          <w:spacing w:val="-2"/>
          <w:u w:val="thick" w:color="A6A6A6"/>
        </w:rPr>
        <w:t>made.</w:t>
      </w:r>
      <w:r>
        <w:rPr>
          <w:u w:val="thick" w:color="A6A6A6"/>
        </w:rPr>
        <w:tab/>
      </w:r>
    </w:p>
    <w:p w14:paraId="6DB9BE72" w14:textId="77777777" w:rsidR="00444E4B" w:rsidRDefault="00444E4B">
      <w:pPr>
        <w:sectPr w:rsidR="00444E4B" w:rsidSect="00B6476C">
          <w:footerReference w:type="default" r:id="rId18"/>
          <w:pgSz w:w="11910" w:h="16840"/>
          <w:pgMar w:top="620" w:right="640" w:bottom="1420" w:left="80" w:header="0" w:footer="1235" w:gutter="0"/>
          <w:cols w:space="720"/>
        </w:sectPr>
      </w:pPr>
    </w:p>
    <w:p w14:paraId="09CC007F" w14:textId="77777777" w:rsidR="00444E4B" w:rsidRDefault="00D64C8B">
      <w:pPr>
        <w:pStyle w:val="ListParagraph"/>
        <w:numPr>
          <w:ilvl w:val="1"/>
          <w:numId w:val="2"/>
        </w:numPr>
        <w:tabs>
          <w:tab w:val="left" w:pos="2291"/>
        </w:tabs>
        <w:spacing w:before="82"/>
        <w:ind w:right="806"/>
        <w:jc w:val="left"/>
        <w:rPr>
          <w:sz w:val="24"/>
        </w:rPr>
      </w:pPr>
      <w:r>
        <w:rPr>
          <w:sz w:val="24"/>
        </w:rPr>
        <w:lastRenderedPageBreak/>
        <w:t>Telling the complainant whether further investigations will take place and, if not, why not.</w:t>
      </w:r>
    </w:p>
    <w:p w14:paraId="723BBCF5" w14:textId="77777777" w:rsidR="00444E4B" w:rsidRDefault="00444E4B">
      <w:pPr>
        <w:pStyle w:val="BodyText"/>
      </w:pPr>
    </w:p>
    <w:p w14:paraId="78CD0560" w14:textId="77777777" w:rsidR="00444E4B" w:rsidRDefault="00D64C8B">
      <w:pPr>
        <w:pStyle w:val="ListParagraph"/>
        <w:numPr>
          <w:ilvl w:val="0"/>
          <w:numId w:val="2"/>
        </w:numPr>
        <w:tabs>
          <w:tab w:val="left" w:pos="1923"/>
          <w:tab w:val="left" w:pos="1926"/>
        </w:tabs>
        <w:ind w:right="795"/>
        <w:jc w:val="both"/>
        <w:rPr>
          <w:sz w:val="24"/>
        </w:rPr>
      </w:pPr>
      <w:r>
        <w:rPr>
          <w:sz w:val="24"/>
        </w:rPr>
        <w:t>The amount of contact between the persons considering the issues and the complainant will depend on the nature of the matters raised, the potential difficulties involved and the clarity</w:t>
      </w:r>
      <w:r>
        <w:rPr>
          <w:spacing w:val="-3"/>
          <w:sz w:val="24"/>
        </w:rPr>
        <w:t xml:space="preserve"> </w:t>
      </w:r>
      <w:r>
        <w:rPr>
          <w:sz w:val="24"/>
        </w:rPr>
        <w:t>of the information provided.</w:t>
      </w:r>
      <w:r>
        <w:rPr>
          <w:spacing w:val="40"/>
          <w:sz w:val="24"/>
        </w:rPr>
        <w:t xml:space="preserve"> </w:t>
      </w:r>
      <w:r>
        <w:rPr>
          <w:sz w:val="24"/>
        </w:rPr>
        <w:t>If necessary, the Academy or Trust may seek further information from the complainant.</w:t>
      </w:r>
    </w:p>
    <w:p w14:paraId="6C54362C" w14:textId="77777777" w:rsidR="00444E4B" w:rsidRDefault="00444E4B">
      <w:pPr>
        <w:pStyle w:val="BodyText"/>
      </w:pPr>
    </w:p>
    <w:p w14:paraId="75AF3163" w14:textId="77777777" w:rsidR="00444E4B" w:rsidRDefault="00D64C8B">
      <w:pPr>
        <w:pStyle w:val="ListParagraph"/>
        <w:numPr>
          <w:ilvl w:val="0"/>
          <w:numId w:val="2"/>
        </w:numPr>
        <w:tabs>
          <w:tab w:val="left" w:pos="1923"/>
          <w:tab w:val="left" w:pos="1926"/>
        </w:tabs>
        <w:ind w:right="796"/>
        <w:jc w:val="both"/>
        <w:rPr>
          <w:sz w:val="24"/>
        </w:rPr>
      </w:pPr>
      <w:r>
        <w:rPr>
          <w:sz w:val="24"/>
        </w:rPr>
        <w:t xml:space="preserve">Where it is deemed that a Trust has not made a satisfactory response, the details of the disclosure may need to be reported to the Education and Skills Funding Agency see: </w:t>
      </w:r>
      <w:hyperlink r:id="rId19">
        <w:r>
          <w:rPr>
            <w:sz w:val="24"/>
            <w:u w:val="single"/>
          </w:rPr>
          <w:t>www.gov.uk</w:t>
        </w:r>
      </w:hyperlink>
      <w:r>
        <w:rPr>
          <w:spacing w:val="-1"/>
          <w:sz w:val="24"/>
        </w:rPr>
        <w:t xml:space="preserve"> </w:t>
      </w:r>
      <w:r>
        <w:rPr>
          <w:sz w:val="24"/>
        </w:rPr>
        <w:t>- Guidance - How ESFA handles whistleblowing disclosures.</w:t>
      </w:r>
    </w:p>
    <w:p w14:paraId="5D06A976" w14:textId="77777777" w:rsidR="00444E4B" w:rsidRDefault="00444E4B">
      <w:pPr>
        <w:pStyle w:val="BodyText"/>
      </w:pPr>
    </w:p>
    <w:p w14:paraId="639FEF81" w14:textId="77777777" w:rsidR="00444E4B" w:rsidRDefault="00D64C8B">
      <w:pPr>
        <w:pStyle w:val="ListParagraph"/>
        <w:numPr>
          <w:ilvl w:val="0"/>
          <w:numId w:val="2"/>
        </w:numPr>
        <w:tabs>
          <w:tab w:val="left" w:pos="1922"/>
          <w:tab w:val="left" w:pos="1926"/>
        </w:tabs>
        <w:ind w:right="798"/>
        <w:jc w:val="both"/>
        <w:rPr>
          <w:sz w:val="24"/>
        </w:rPr>
      </w:pPr>
      <w:r>
        <w:rPr>
          <w:sz w:val="24"/>
        </w:rPr>
        <w:t>Where a concern is disclosed about wrong doing or harm to children, young people and/or vulnerable persons, the Trust will refer the matter for</w:t>
      </w:r>
      <w:r>
        <w:rPr>
          <w:spacing w:val="40"/>
          <w:sz w:val="24"/>
        </w:rPr>
        <w:t xml:space="preserve"> </w:t>
      </w:r>
      <w:r>
        <w:rPr>
          <w:sz w:val="24"/>
        </w:rPr>
        <w:t>investigation by a person with sufficient and appropriate independence, experience and expertise in such matters to be able to adequately investigate the concern raised.</w:t>
      </w:r>
      <w:r>
        <w:rPr>
          <w:spacing w:val="80"/>
          <w:sz w:val="24"/>
        </w:rPr>
        <w:t xml:space="preserve"> </w:t>
      </w:r>
      <w:r>
        <w:rPr>
          <w:sz w:val="24"/>
        </w:rPr>
        <w:t>Where appropriate it may be necessary to report the</w:t>
      </w:r>
      <w:r>
        <w:rPr>
          <w:spacing w:val="40"/>
          <w:sz w:val="24"/>
        </w:rPr>
        <w:t xml:space="preserve"> </w:t>
      </w:r>
      <w:r>
        <w:rPr>
          <w:sz w:val="24"/>
        </w:rPr>
        <w:t>matter to the LADO (Local Authority Designated Officer).</w:t>
      </w:r>
    </w:p>
    <w:p w14:paraId="09B40753" w14:textId="77777777" w:rsidR="00444E4B" w:rsidRDefault="00D64C8B">
      <w:pPr>
        <w:pStyle w:val="ListParagraph"/>
        <w:numPr>
          <w:ilvl w:val="0"/>
          <w:numId w:val="2"/>
        </w:numPr>
        <w:tabs>
          <w:tab w:val="left" w:pos="1922"/>
          <w:tab w:val="left" w:pos="1926"/>
        </w:tabs>
        <w:spacing w:before="275"/>
        <w:ind w:right="799"/>
        <w:jc w:val="both"/>
        <w:rPr>
          <w:sz w:val="24"/>
        </w:rPr>
      </w:pPr>
      <w:r>
        <w:rPr>
          <w:sz w:val="24"/>
        </w:rPr>
        <w:t>The Trust will take steps to minimise any difficulties that complainants may experience</w:t>
      </w:r>
      <w:r>
        <w:rPr>
          <w:spacing w:val="-2"/>
          <w:sz w:val="24"/>
        </w:rPr>
        <w:t xml:space="preserve"> </w:t>
      </w:r>
      <w:r>
        <w:rPr>
          <w:sz w:val="24"/>
        </w:rPr>
        <w:t>as a</w:t>
      </w:r>
      <w:r>
        <w:rPr>
          <w:spacing w:val="-1"/>
          <w:sz w:val="24"/>
        </w:rPr>
        <w:t xml:space="preserve"> </w:t>
      </w:r>
      <w:r>
        <w:rPr>
          <w:sz w:val="24"/>
        </w:rPr>
        <w:t>result</w:t>
      </w:r>
      <w:r>
        <w:rPr>
          <w:spacing w:val="-5"/>
          <w:sz w:val="24"/>
        </w:rPr>
        <w:t xml:space="preserve"> </w:t>
      </w:r>
      <w:r>
        <w:rPr>
          <w:sz w:val="24"/>
        </w:rPr>
        <w:t>of raising</w:t>
      </w:r>
      <w:r>
        <w:rPr>
          <w:spacing w:val="-1"/>
          <w:sz w:val="24"/>
        </w:rPr>
        <w:t xml:space="preserve"> </w:t>
      </w:r>
      <w:r>
        <w:rPr>
          <w:sz w:val="24"/>
        </w:rPr>
        <w:t>a</w:t>
      </w:r>
      <w:r>
        <w:rPr>
          <w:spacing w:val="-1"/>
          <w:sz w:val="24"/>
        </w:rPr>
        <w:t xml:space="preserve"> </w:t>
      </w:r>
      <w:r>
        <w:rPr>
          <w:sz w:val="24"/>
        </w:rPr>
        <w:t>concern.</w:t>
      </w:r>
      <w:r>
        <w:rPr>
          <w:spacing w:val="40"/>
          <w:sz w:val="24"/>
        </w:rPr>
        <w:t xml:space="preserve"> </w:t>
      </w:r>
      <w:r>
        <w:rPr>
          <w:sz w:val="24"/>
        </w:rPr>
        <w:t>For</w:t>
      </w:r>
      <w:r>
        <w:rPr>
          <w:spacing w:val="-1"/>
          <w:sz w:val="24"/>
        </w:rPr>
        <w:t xml:space="preserve"> </w:t>
      </w:r>
      <w:r>
        <w:rPr>
          <w:sz w:val="24"/>
        </w:rPr>
        <w:t>instance,</w:t>
      </w:r>
      <w:r>
        <w:rPr>
          <w:spacing w:val="-2"/>
          <w:sz w:val="24"/>
        </w:rPr>
        <w:t xml:space="preserve"> </w:t>
      </w:r>
      <w:r>
        <w:rPr>
          <w:sz w:val="24"/>
        </w:rPr>
        <w:t>if they</w:t>
      </w:r>
      <w:r>
        <w:rPr>
          <w:spacing w:val="-2"/>
          <w:sz w:val="24"/>
        </w:rPr>
        <w:t xml:space="preserve"> </w:t>
      </w:r>
      <w:r>
        <w:rPr>
          <w:sz w:val="24"/>
        </w:rPr>
        <w:t>are</w:t>
      </w:r>
      <w:r>
        <w:rPr>
          <w:spacing w:val="-2"/>
          <w:sz w:val="24"/>
        </w:rPr>
        <w:t xml:space="preserve"> </w:t>
      </w:r>
      <w:r>
        <w:rPr>
          <w:sz w:val="24"/>
        </w:rPr>
        <w:t>required to give evidence in criminal or disciplinary proceedings the Trust will arrange for advice on the process to be given.</w:t>
      </w:r>
    </w:p>
    <w:p w14:paraId="5A89BE5D" w14:textId="77777777" w:rsidR="00444E4B" w:rsidRDefault="00444E4B">
      <w:pPr>
        <w:pStyle w:val="BodyText"/>
      </w:pPr>
    </w:p>
    <w:p w14:paraId="7158CD00" w14:textId="77777777" w:rsidR="00444E4B" w:rsidRDefault="00D64C8B">
      <w:pPr>
        <w:pStyle w:val="ListParagraph"/>
        <w:numPr>
          <w:ilvl w:val="0"/>
          <w:numId w:val="2"/>
        </w:numPr>
        <w:tabs>
          <w:tab w:val="left" w:pos="1922"/>
          <w:tab w:val="left" w:pos="1926"/>
        </w:tabs>
        <w:ind w:right="801"/>
        <w:jc w:val="both"/>
        <w:rPr>
          <w:sz w:val="24"/>
        </w:rPr>
      </w:pPr>
      <w:r>
        <w:rPr>
          <w:sz w:val="24"/>
        </w:rPr>
        <w:t>The Trust accepts that the complainant expects to be assured that the matter has been properly addressed.</w:t>
      </w:r>
      <w:r>
        <w:rPr>
          <w:spacing w:val="40"/>
          <w:sz w:val="24"/>
        </w:rPr>
        <w:t xml:space="preserve"> </w:t>
      </w:r>
      <w:r>
        <w:rPr>
          <w:sz w:val="24"/>
        </w:rPr>
        <w:t>The relevant party, subject to any legal constraints and Data Protection, will inform them of the outcome of any investigation that may take place.</w:t>
      </w:r>
    </w:p>
    <w:p w14:paraId="76BD6352" w14:textId="77777777" w:rsidR="00444E4B" w:rsidRDefault="00444E4B">
      <w:pPr>
        <w:pStyle w:val="BodyText"/>
      </w:pPr>
    </w:p>
    <w:p w14:paraId="5A983766" w14:textId="77777777" w:rsidR="00444E4B" w:rsidRDefault="00D64C8B">
      <w:pPr>
        <w:pStyle w:val="ListParagraph"/>
        <w:numPr>
          <w:ilvl w:val="0"/>
          <w:numId w:val="2"/>
        </w:numPr>
        <w:tabs>
          <w:tab w:val="left" w:pos="1922"/>
          <w:tab w:val="left" w:pos="1926"/>
        </w:tabs>
        <w:ind w:right="802"/>
        <w:jc w:val="both"/>
        <w:rPr>
          <w:sz w:val="24"/>
        </w:rPr>
      </w:pPr>
      <w:r>
        <w:rPr>
          <w:sz w:val="24"/>
        </w:rPr>
        <w:t>Please note that complainants will not be given any information regarding possible sanctions against any employee that they have complained about.</w:t>
      </w:r>
    </w:p>
    <w:p w14:paraId="1C923294" w14:textId="77777777" w:rsidR="00444E4B" w:rsidRDefault="00444E4B">
      <w:pPr>
        <w:pStyle w:val="BodyText"/>
        <w:spacing w:before="1"/>
      </w:pPr>
    </w:p>
    <w:p w14:paraId="2FAB082C" w14:textId="77777777" w:rsidR="00444E4B" w:rsidRDefault="00D64C8B">
      <w:pPr>
        <w:pStyle w:val="Heading1"/>
      </w:pPr>
      <w:bookmarkStart w:id="8" w:name="_TOC_250000"/>
      <w:r>
        <w:t>How</w:t>
      </w:r>
      <w:r>
        <w:rPr>
          <w:spacing w:val="-8"/>
        </w:rPr>
        <w:t xml:space="preserve"> </w:t>
      </w:r>
      <w:r>
        <w:t>the</w:t>
      </w:r>
      <w:r>
        <w:rPr>
          <w:spacing w:val="-3"/>
        </w:rPr>
        <w:t xml:space="preserve"> </w:t>
      </w:r>
      <w:r>
        <w:t>Matter Can</w:t>
      </w:r>
      <w:r>
        <w:rPr>
          <w:spacing w:val="-3"/>
        </w:rPr>
        <w:t xml:space="preserve"> </w:t>
      </w:r>
      <w:r>
        <w:t>be</w:t>
      </w:r>
      <w:r>
        <w:rPr>
          <w:spacing w:val="-3"/>
        </w:rPr>
        <w:t xml:space="preserve"> </w:t>
      </w:r>
      <w:r>
        <w:t xml:space="preserve">Taken </w:t>
      </w:r>
      <w:bookmarkEnd w:id="8"/>
      <w:r>
        <w:rPr>
          <w:spacing w:val="-2"/>
        </w:rPr>
        <w:t>Further</w:t>
      </w:r>
    </w:p>
    <w:p w14:paraId="4F65407F" w14:textId="77777777" w:rsidR="00444E4B" w:rsidRDefault="00D64C8B">
      <w:pPr>
        <w:pStyle w:val="ListParagraph"/>
        <w:numPr>
          <w:ilvl w:val="0"/>
          <w:numId w:val="1"/>
        </w:numPr>
        <w:tabs>
          <w:tab w:val="left" w:pos="1923"/>
          <w:tab w:val="left" w:pos="1926"/>
        </w:tabs>
        <w:spacing w:before="277"/>
        <w:ind w:right="794"/>
        <w:jc w:val="both"/>
        <w:rPr>
          <w:sz w:val="24"/>
        </w:rPr>
      </w:pPr>
      <w:r>
        <w:rPr>
          <w:sz w:val="24"/>
        </w:rPr>
        <w:t>This</w:t>
      </w:r>
      <w:r>
        <w:rPr>
          <w:spacing w:val="-2"/>
          <w:sz w:val="24"/>
        </w:rPr>
        <w:t xml:space="preserve"> </w:t>
      </w:r>
      <w:r>
        <w:rPr>
          <w:sz w:val="24"/>
        </w:rPr>
        <w:t>policy</w:t>
      </w:r>
      <w:r>
        <w:rPr>
          <w:spacing w:val="-5"/>
          <w:sz w:val="24"/>
        </w:rPr>
        <w:t xml:space="preserve"> </w:t>
      </w:r>
      <w:r>
        <w:rPr>
          <w:sz w:val="24"/>
        </w:rPr>
        <w:t>is intended</w:t>
      </w:r>
      <w:r>
        <w:rPr>
          <w:spacing w:val="-4"/>
          <w:sz w:val="24"/>
        </w:rPr>
        <w:t xml:space="preserve"> </w:t>
      </w:r>
      <w:r>
        <w:rPr>
          <w:sz w:val="24"/>
        </w:rPr>
        <w:t>to</w:t>
      </w:r>
      <w:r>
        <w:rPr>
          <w:spacing w:val="-1"/>
          <w:sz w:val="24"/>
        </w:rPr>
        <w:t xml:space="preserve"> </w:t>
      </w:r>
      <w:r>
        <w:rPr>
          <w:sz w:val="24"/>
        </w:rPr>
        <w:t>provide employees</w:t>
      </w:r>
      <w:r>
        <w:rPr>
          <w:spacing w:val="-2"/>
          <w:sz w:val="24"/>
        </w:rPr>
        <w:t xml:space="preserve"> </w:t>
      </w:r>
      <w:r>
        <w:rPr>
          <w:sz w:val="24"/>
        </w:rPr>
        <w:t>with</w:t>
      </w:r>
      <w:r>
        <w:rPr>
          <w:spacing w:val="-2"/>
          <w:sz w:val="24"/>
        </w:rPr>
        <w:t xml:space="preserve"> </w:t>
      </w:r>
      <w:r>
        <w:rPr>
          <w:sz w:val="24"/>
        </w:rPr>
        <w:t>a way</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Trust</w:t>
      </w:r>
      <w:r>
        <w:rPr>
          <w:spacing w:val="-2"/>
          <w:sz w:val="24"/>
        </w:rPr>
        <w:t xml:space="preserve"> </w:t>
      </w:r>
      <w:r>
        <w:rPr>
          <w:sz w:val="24"/>
        </w:rPr>
        <w:t>to</w:t>
      </w:r>
      <w:r>
        <w:rPr>
          <w:spacing w:val="-2"/>
          <w:sz w:val="24"/>
        </w:rPr>
        <w:t xml:space="preserve"> </w:t>
      </w:r>
      <w:r>
        <w:rPr>
          <w:sz w:val="24"/>
        </w:rPr>
        <w:t>raise concerns.</w:t>
      </w:r>
      <w:r>
        <w:rPr>
          <w:spacing w:val="40"/>
          <w:sz w:val="24"/>
        </w:rPr>
        <w:t xml:space="preserve"> </w:t>
      </w:r>
      <w:r>
        <w:rPr>
          <w:sz w:val="24"/>
        </w:rPr>
        <w:t>The Trust hopes staff will be satisfied with any action taken.</w:t>
      </w:r>
      <w:r>
        <w:rPr>
          <w:spacing w:val="40"/>
          <w:sz w:val="24"/>
        </w:rPr>
        <w:t xml:space="preserve"> </w:t>
      </w:r>
      <w:r>
        <w:rPr>
          <w:sz w:val="24"/>
        </w:rPr>
        <w:t>If they are not, and feel they wish to take the matter outside the Trust, the following</w:t>
      </w:r>
      <w:r>
        <w:rPr>
          <w:spacing w:val="40"/>
          <w:sz w:val="24"/>
        </w:rPr>
        <w:t xml:space="preserve"> </w:t>
      </w:r>
      <w:r>
        <w:rPr>
          <w:sz w:val="24"/>
        </w:rPr>
        <w:t>are possible contact points:</w:t>
      </w:r>
    </w:p>
    <w:p w14:paraId="7A683108" w14:textId="77777777" w:rsidR="00444E4B" w:rsidRDefault="00444E4B">
      <w:pPr>
        <w:pStyle w:val="BodyText"/>
      </w:pPr>
    </w:p>
    <w:p w14:paraId="0A2E0B80" w14:textId="77777777" w:rsidR="00444E4B" w:rsidRDefault="00D64C8B">
      <w:pPr>
        <w:pStyle w:val="ListParagraph"/>
        <w:numPr>
          <w:ilvl w:val="1"/>
          <w:numId w:val="1"/>
        </w:numPr>
        <w:tabs>
          <w:tab w:val="left" w:pos="2291"/>
        </w:tabs>
        <w:jc w:val="left"/>
        <w:rPr>
          <w:sz w:val="24"/>
        </w:rPr>
      </w:pPr>
      <w:r>
        <w:rPr>
          <w:sz w:val="24"/>
        </w:rPr>
        <w:t>Trust’s</w:t>
      </w:r>
      <w:r>
        <w:rPr>
          <w:spacing w:val="-12"/>
          <w:sz w:val="24"/>
        </w:rPr>
        <w:t xml:space="preserve"> </w:t>
      </w:r>
      <w:r>
        <w:rPr>
          <w:sz w:val="24"/>
        </w:rPr>
        <w:t>External</w:t>
      </w:r>
      <w:r>
        <w:rPr>
          <w:spacing w:val="-11"/>
          <w:sz w:val="24"/>
        </w:rPr>
        <w:t xml:space="preserve"> </w:t>
      </w:r>
      <w:r>
        <w:rPr>
          <w:spacing w:val="-2"/>
          <w:sz w:val="24"/>
        </w:rPr>
        <w:t>Audit</w:t>
      </w:r>
    </w:p>
    <w:p w14:paraId="237BF043" w14:textId="77777777" w:rsidR="00444E4B" w:rsidRDefault="00D64C8B">
      <w:pPr>
        <w:pStyle w:val="ListParagraph"/>
        <w:numPr>
          <w:ilvl w:val="1"/>
          <w:numId w:val="1"/>
        </w:numPr>
        <w:tabs>
          <w:tab w:val="left" w:pos="2291"/>
        </w:tabs>
        <w:jc w:val="left"/>
        <w:rPr>
          <w:sz w:val="24"/>
        </w:rPr>
      </w:pPr>
      <w:r>
        <w:rPr>
          <w:sz w:val="24"/>
        </w:rPr>
        <w:t>The</w:t>
      </w:r>
      <w:r>
        <w:rPr>
          <w:spacing w:val="-5"/>
          <w:sz w:val="24"/>
        </w:rPr>
        <w:t xml:space="preserve"> </w:t>
      </w:r>
      <w:r>
        <w:rPr>
          <w:sz w:val="24"/>
        </w:rPr>
        <w:t>Audit</w:t>
      </w:r>
      <w:r>
        <w:rPr>
          <w:spacing w:val="-5"/>
          <w:sz w:val="24"/>
        </w:rPr>
        <w:t xml:space="preserve"> </w:t>
      </w:r>
      <w:r>
        <w:rPr>
          <w:sz w:val="24"/>
        </w:rPr>
        <w:t>Commission</w:t>
      </w:r>
      <w:r>
        <w:rPr>
          <w:spacing w:val="-6"/>
          <w:sz w:val="24"/>
        </w:rPr>
        <w:t xml:space="preserve"> </w:t>
      </w:r>
      <w:r>
        <w:rPr>
          <w:sz w:val="24"/>
        </w:rPr>
        <w:t>(confidential</w:t>
      </w:r>
      <w:r>
        <w:rPr>
          <w:spacing w:val="-5"/>
          <w:sz w:val="24"/>
        </w:rPr>
        <w:t xml:space="preserve"> </w:t>
      </w:r>
      <w:r>
        <w:rPr>
          <w:sz w:val="24"/>
        </w:rPr>
        <w:t>reporting</w:t>
      </w:r>
      <w:r>
        <w:rPr>
          <w:spacing w:val="-8"/>
          <w:sz w:val="24"/>
        </w:rPr>
        <w:t xml:space="preserve"> </w:t>
      </w:r>
      <w:r>
        <w:rPr>
          <w:sz w:val="24"/>
        </w:rPr>
        <w:t>for</w:t>
      </w:r>
      <w:r>
        <w:rPr>
          <w:spacing w:val="-5"/>
          <w:sz w:val="24"/>
        </w:rPr>
        <w:t xml:space="preserve"> </w:t>
      </w:r>
      <w:r>
        <w:rPr>
          <w:sz w:val="24"/>
        </w:rPr>
        <w:t>suspected</w:t>
      </w:r>
      <w:r>
        <w:rPr>
          <w:spacing w:val="-7"/>
          <w:sz w:val="24"/>
        </w:rPr>
        <w:t xml:space="preserve"> </w:t>
      </w:r>
      <w:r>
        <w:rPr>
          <w:spacing w:val="-2"/>
          <w:sz w:val="24"/>
        </w:rPr>
        <w:t>fraud).</w:t>
      </w:r>
    </w:p>
    <w:p w14:paraId="64BD0E1C" w14:textId="77777777" w:rsidR="00444E4B" w:rsidRDefault="00D64C8B">
      <w:pPr>
        <w:pStyle w:val="ListParagraph"/>
        <w:numPr>
          <w:ilvl w:val="1"/>
          <w:numId w:val="1"/>
        </w:numPr>
        <w:tabs>
          <w:tab w:val="left" w:pos="2291"/>
        </w:tabs>
        <w:jc w:val="left"/>
        <w:rPr>
          <w:sz w:val="24"/>
        </w:rPr>
      </w:pPr>
      <w:r>
        <w:rPr>
          <w:sz w:val="24"/>
        </w:rPr>
        <w:t>Your</w:t>
      </w:r>
      <w:r>
        <w:rPr>
          <w:spacing w:val="-6"/>
          <w:sz w:val="24"/>
        </w:rPr>
        <w:t xml:space="preserve"> </w:t>
      </w:r>
      <w:r>
        <w:rPr>
          <w:sz w:val="24"/>
        </w:rPr>
        <w:t>Trade</w:t>
      </w:r>
      <w:r>
        <w:rPr>
          <w:spacing w:val="-5"/>
          <w:sz w:val="24"/>
        </w:rPr>
        <w:t xml:space="preserve"> </w:t>
      </w:r>
      <w:r>
        <w:rPr>
          <w:spacing w:val="-4"/>
          <w:sz w:val="24"/>
        </w:rPr>
        <w:t>Union</w:t>
      </w:r>
    </w:p>
    <w:p w14:paraId="43D324DC" w14:textId="77777777" w:rsidR="00444E4B" w:rsidRDefault="00D64C8B">
      <w:pPr>
        <w:pStyle w:val="ListParagraph"/>
        <w:numPr>
          <w:ilvl w:val="1"/>
          <w:numId w:val="1"/>
        </w:numPr>
        <w:tabs>
          <w:tab w:val="left" w:pos="2291"/>
        </w:tabs>
        <w:jc w:val="left"/>
        <w:rPr>
          <w:sz w:val="24"/>
        </w:rPr>
      </w:pPr>
      <w:r>
        <w:rPr>
          <w:sz w:val="24"/>
        </w:rPr>
        <w:t>Your</w:t>
      </w:r>
      <w:r>
        <w:rPr>
          <w:spacing w:val="-12"/>
          <w:sz w:val="24"/>
        </w:rPr>
        <w:t xml:space="preserve"> </w:t>
      </w:r>
      <w:r>
        <w:rPr>
          <w:sz w:val="24"/>
        </w:rPr>
        <w:t>Local</w:t>
      </w:r>
      <w:r>
        <w:rPr>
          <w:spacing w:val="-11"/>
          <w:sz w:val="24"/>
        </w:rPr>
        <w:t xml:space="preserve"> </w:t>
      </w:r>
      <w:r>
        <w:rPr>
          <w:sz w:val="24"/>
        </w:rPr>
        <w:t>Citizen’s</w:t>
      </w:r>
      <w:r>
        <w:rPr>
          <w:spacing w:val="-11"/>
          <w:sz w:val="24"/>
        </w:rPr>
        <w:t xml:space="preserve"> </w:t>
      </w:r>
      <w:r>
        <w:rPr>
          <w:sz w:val="24"/>
        </w:rPr>
        <w:t>Advice</w:t>
      </w:r>
      <w:r>
        <w:rPr>
          <w:spacing w:val="-11"/>
          <w:sz w:val="24"/>
        </w:rPr>
        <w:t xml:space="preserve"> </w:t>
      </w:r>
      <w:r>
        <w:rPr>
          <w:spacing w:val="-2"/>
          <w:sz w:val="24"/>
        </w:rPr>
        <w:t>Bureau</w:t>
      </w:r>
    </w:p>
    <w:p w14:paraId="1639D9DA" w14:textId="77777777" w:rsidR="00444E4B" w:rsidRDefault="00D64C8B">
      <w:pPr>
        <w:pStyle w:val="ListParagraph"/>
        <w:numPr>
          <w:ilvl w:val="1"/>
          <w:numId w:val="1"/>
        </w:numPr>
        <w:tabs>
          <w:tab w:val="left" w:pos="2291"/>
        </w:tabs>
        <w:spacing w:before="1"/>
        <w:jc w:val="left"/>
        <w:rPr>
          <w:sz w:val="24"/>
        </w:rPr>
      </w:pPr>
      <w:r>
        <w:rPr>
          <w:sz w:val="24"/>
        </w:rPr>
        <w:t>Relevant</w:t>
      </w:r>
      <w:r>
        <w:rPr>
          <w:spacing w:val="-13"/>
          <w:sz w:val="24"/>
        </w:rPr>
        <w:t xml:space="preserve"> </w:t>
      </w:r>
      <w:r>
        <w:rPr>
          <w:sz w:val="24"/>
        </w:rPr>
        <w:t>Professional</w:t>
      </w:r>
      <w:r>
        <w:rPr>
          <w:spacing w:val="-15"/>
          <w:sz w:val="24"/>
        </w:rPr>
        <w:t xml:space="preserve"> </w:t>
      </w:r>
      <w:r>
        <w:rPr>
          <w:sz w:val="24"/>
        </w:rPr>
        <w:t>Bodies</w:t>
      </w:r>
      <w:r>
        <w:rPr>
          <w:spacing w:val="-14"/>
          <w:sz w:val="24"/>
        </w:rPr>
        <w:t xml:space="preserve"> </w:t>
      </w:r>
      <w:r>
        <w:rPr>
          <w:sz w:val="24"/>
        </w:rPr>
        <w:t>or</w:t>
      </w:r>
      <w:r>
        <w:rPr>
          <w:spacing w:val="-12"/>
          <w:sz w:val="24"/>
        </w:rPr>
        <w:t xml:space="preserve"> </w:t>
      </w:r>
      <w:r>
        <w:rPr>
          <w:sz w:val="24"/>
        </w:rPr>
        <w:t>Regulatory</w:t>
      </w:r>
      <w:r>
        <w:rPr>
          <w:spacing w:val="-16"/>
          <w:sz w:val="24"/>
        </w:rPr>
        <w:t xml:space="preserve"> </w:t>
      </w:r>
      <w:r>
        <w:rPr>
          <w:spacing w:val="-2"/>
          <w:sz w:val="24"/>
        </w:rPr>
        <w:t>Organisations</w:t>
      </w:r>
    </w:p>
    <w:p w14:paraId="44673013" w14:textId="77777777" w:rsidR="00444E4B" w:rsidRDefault="00D64C8B">
      <w:pPr>
        <w:pStyle w:val="ListParagraph"/>
        <w:numPr>
          <w:ilvl w:val="1"/>
          <w:numId w:val="1"/>
        </w:numPr>
        <w:tabs>
          <w:tab w:val="left" w:pos="2291"/>
        </w:tabs>
        <w:jc w:val="left"/>
        <w:rPr>
          <w:sz w:val="24"/>
        </w:rPr>
      </w:pPr>
      <w:r>
        <w:rPr>
          <w:sz w:val="24"/>
        </w:rPr>
        <w:t>A</w:t>
      </w:r>
      <w:r>
        <w:rPr>
          <w:spacing w:val="-5"/>
          <w:sz w:val="24"/>
        </w:rPr>
        <w:t xml:space="preserve"> </w:t>
      </w:r>
      <w:r>
        <w:rPr>
          <w:sz w:val="24"/>
        </w:rPr>
        <w:t>Relevant</w:t>
      </w:r>
      <w:r>
        <w:rPr>
          <w:spacing w:val="-5"/>
          <w:sz w:val="24"/>
        </w:rPr>
        <w:t xml:space="preserve"> </w:t>
      </w:r>
      <w:r>
        <w:rPr>
          <w:sz w:val="24"/>
        </w:rPr>
        <w:t>Voluntary</w:t>
      </w:r>
      <w:r>
        <w:rPr>
          <w:spacing w:val="-8"/>
          <w:sz w:val="24"/>
        </w:rPr>
        <w:t xml:space="preserve"> </w:t>
      </w:r>
      <w:r>
        <w:rPr>
          <w:spacing w:val="-2"/>
          <w:sz w:val="24"/>
        </w:rPr>
        <w:t>Organisation</w:t>
      </w:r>
    </w:p>
    <w:p w14:paraId="45AC255D" w14:textId="77777777" w:rsidR="00444E4B" w:rsidRDefault="00D64C8B">
      <w:pPr>
        <w:pStyle w:val="ListParagraph"/>
        <w:numPr>
          <w:ilvl w:val="1"/>
          <w:numId w:val="1"/>
        </w:numPr>
        <w:tabs>
          <w:tab w:val="left" w:pos="2291"/>
        </w:tabs>
        <w:jc w:val="left"/>
        <w:rPr>
          <w:sz w:val="24"/>
        </w:rPr>
      </w:pPr>
      <w:r>
        <w:rPr>
          <w:sz w:val="24"/>
        </w:rPr>
        <w:t>Prescribed</w:t>
      </w:r>
      <w:r>
        <w:rPr>
          <w:spacing w:val="-12"/>
          <w:sz w:val="24"/>
        </w:rPr>
        <w:t xml:space="preserve"> </w:t>
      </w:r>
      <w:r>
        <w:rPr>
          <w:sz w:val="24"/>
        </w:rPr>
        <w:t>Persons</w:t>
      </w:r>
      <w:r>
        <w:rPr>
          <w:spacing w:val="-15"/>
          <w:sz w:val="24"/>
        </w:rPr>
        <w:t xml:space="preserve"> </w:t>
      </w:r>
      <w:r>
        <w:rPr>
          <w:sz w:val="24"/>
        </w:rPr>
        <w:t>or</w:t>
      </w:r>
      <w:r>
        <w:rPr>
          <w:spacing w:val="-14"/>
          <w:sz w:val="24"/>
        </w:rPr>
        <w:t xml:space="preserve"> </w:t>
      </w:r>
      <w:r>
        <w:rPr>
          <w:spacing w:val="-2"/>
          <w:sz w:val="24"/>
        </w:rPr>
        <w:t>Bodies</w:t>
      </w:r>
    </w:p>
    <w:p w14:paraId="7822402A" w14:textId="77777777" w:rsidR="00444E4B" w:rsidRDefault="00D64C8B">
      <w:pPr>
        <w:pStyle w:val="ListParagraph"/>
        <w:numPr>
          <w:ilvl w:val="1"/>
          <w:numId w:val="1"/>
        </w:numPr>
        <w:tabs>
          <w:tab w:val="left" w:pos="2291"/>
        </w:tabs>
        <w:jc w:val="left"/>
        <w:rPr>
          <w:sz w:val="24"/>
        </w:rPr>
      </w:pPr>
      <w:r>
        <w:rPr>
          <w:sz w:val="24"/>
        </w:rPr>
        <w:t>The</w:t>
      </w:r>
      <w:r>
        <w:rPr>
          <w:spacing w:val="-3"/>
          <w:sz w:val="24"/>
        </w:rPr>
        <w:t xml:space="preserve"> </w:t>
      </w:r>
      <w:r>
        <w:rPr>
          <w:spacing w:val="-2"/>
          <w:sz w:val="24"/>
        </w:rPr>
        <w:t>Police</w:t>
      </w:r>
    </w:p>
    <w:p w14:paraId="5504943A" w14:textId="77777777" w:rsidR="00444E4B" w:rsidRDefault="00D64C8B">
      <w:pPr>
        <w:pStyle w:val="ListParagraph"/>
        <w:numPr>
          <w:ilvl w:val="1"/>
          <w:numId w:val="1"/>
        </w:numPr>
        <w:tabs>
          <w:tab w:val="left" w:pos="2291"/>
        </w:tabs>
        <w:jc w:val="left"/>
        <w:rPr>
          <w:sz w:val="24"/>
        </w:rPr>
      </w:pPr>
      <w:r>
        <w:rPr>
          <w:sz w:val="24"/>
        </w:rPr>
        <w:t>The</w:t>
      </w:r>
      <w:r>
        <w:rPr>
          <w:spacing w:val="-6"/>
          <w:sz w:val="24"/>
        </w:rPr>
        <w:t xml:space="preserve"> </w:t>
      </w:r>
      <w:r>
        <w:rPr>
          <w:sz w:val="24"/>
        </w:rPr>
        <w:t>Diocesan</w:t>
      </w:r>
      <w:r>
        <w:rPr>
          <w:spacing w:val="-5"/>
          <w:sz w:val="24"/>
        </w:rPr>
        <w:t xml:space="preserve"> </w:t>
      </w:r>
      <w:r>
        <w:rPr>
          <w:sz w:val="24"/>
        </w:rPr>
        <w:t>Education</w:t>
      </w:r>
      <w:r>
        <w:rPr>
          <w:spacing w:val="-5"/>
          <w:sz w:val="24"/>
        </w:rPr>
        <w:t xml:space="preserve"> </w:t>
      </w:r>
      <w:r>
        <w:rPr>
          <w:spacing w:val="-2"/>
          <w:sz w:val="24"/>
        </w:rPr>
        <w:t>Service</w:t>
      </w:r>
    </w:p>
    <w:p w14:paraId="2BB75069" w14:textId="77777777" w:rsidR="00444E4B" w:rsidRDefault="00D64C8B">
      <w:pPr>
        <w:pStyle w:val="ListParagraph"/>
        <w:numPr>
          <w:ilvl w:val="1"/>
          <w:numId w:val="1"/>
        </w:numPr>
        <w:tabs>
          <w:tab w:val="left" w:pos="2291"/>
        </w:tabs>
        <w:jc w:val="left"/>
        <w:rPr>
          <w:sz w:val="24"/>
        </w:rPr>
      </w:pPr>
      <w:r>
        <w:rPr>
          <w:sz w:val="24"/>
        </w:rPr>
        <w:t>The</w:t>
      </w:r>
      <w:r>
        <w:rPr>
          <w:spacing w:val="-4"/>
          <w:sz w:val="24"/>
        </w:rPr>
        <w:t xml:space="preserve"> </w:t>
      </w:r>
      <w:r>
        <w:rPr>
          <w:sz w:val="24"/>
        </w:rPr>
        <w:t>Education</w:t>
      </w:r>
      <w:r>
        <w:rPr>
          <w:spacing w:val="-5"/>
          <w:sz w:val="24"/>
        </w:rPr>
        <w:t xml:space="preserve"> </w:t>
      </w:r>
      <w:r>
        <w:rPr>
          <w:sz w:val="24"/>
        </w:rPr>
        <w:t>and</w:t>
      </w:r>
      <w:r>
        <w:rPr>
          <w:spacing w:val="-6"/>
          <w:sz w:val="24"/>
        </w:rPr>
        <w:t xml:space="preserve"> </w:t>
      </w:r>
      <w:r>
        <w:rPr>
          <w:sz w:val="24"/>
        </w:rPr>
        <w:t>Skills</w:t>
      </w:r>
      <w:r>
        <w:rPr>
          <w:spacing w:val="-3"/>
          <w:sz w:val="24"/>
        </w:rPr>
        <w:t xml:space="preserve"> </w:t>
      </w:r>
      <w:r>
        <w:rPr>
          <w:sz w:val="24"/>
        </w:rPr>
        <w:t>Funding</w:t>
      </w:r>
      <w:r>
        <w:rPr>
          <w:spacing w:val="-4"/>
          <w:sz w:val="24"/>
        </w:rPr>
        <w:t xml:space="preserve"> </w:t>
      </w:r>
      <w:r>
        <w:rPr>
          <w:spacing w:val="-2"/>
          <w:sz w:val="24"/>
        </w:rPr>
        <w:t>Agency</w:t>
      </w:r>
    </w:p>
    <w:p w14:paraId="32948FBB" w14:textId="77777777" w:rsidR="00444E4B" w:rsidRDefault="00444E4B">
      <w:pPr>
        <w:rPr>
          <w:sz w:val="24"/>
        </w:rPr>
        <w:sectPr w:rsidR="00444E4B" w:rsidSect="00B6476C">
          <w:footerReference w:type="default" r:id="rId20"/>
          <w:pgSz w:w="11910" w:h="16840"/>
          <w:pgMar w:top="800" w:right="640" w:bottom="1480" w:left="80" w:header="0" w:footer="1283" w:gutter="0"/>
          <w:cols w:space="720"/>
        </w:sectPr>
      </w:pPr>
    </w:p>
    <w:p w14:paraId="085ACCA2" w14:textId="77777777" w:rsidR="00444E4B" w:rsidRDefault="00D64C8B">
      <w:pPr>
        <w:pStyle w:val="Heading1"/>
        <w:spacing w:before="77"/>
        <w:ind w:left="989" w:right="816"/>
        <w:jc w:val="center"/>
      </w:pPr>
      <w:r>
        <w:lastRenderedPageBreak/>
        <w:t>Appendix</w:t>
      </w:r>
      <w:r>
        <w:rPr>
          <w:spacing w:val="-9"/>
        </w:rPr>
        <w:t xml:space="preserve"> </w:t>
      </w:r>
      <w:r>
        <w:t>A</w:t>
      </w:r>
      <w:r>
        <w:rPr>
          <w:spacing w:val="-4"/>
        </w:rPr>
        <w:t xml:space="preserve"> </w:t>
      </w:r>
      <w:r>
        <w:t>–</w:t>
      </w:r>
      <w:r>
        <w:rPr>
          <w:spacing w:val="-6"/>
        </w:rPr>
        <w:t xml:space="preserve"> </w:t>
      </w:r>
      <w:r>
        <w:t>Notification</w:t>
      </w:r>
      <w:r>
        <w:rPr>
          <w:spacing w:val="-7"/>
        </w:rPr>
        <w:t xml:space="preserve"> </w:t>
      </w:r>
      <w:r>
        <w:t>of</w:t>
      </w:r>
      <w:r>
        <w:rPr>
          <w:spacing w:val="-3"/>
        </w:rPr>
        <w:t xml:space="preserve"> </w:t>
      </w:r>
      <w:r>
        <w:t>Whistleblowing</w:t>
      </w:r>
      <w:r>
        <w:rPr>
          <w:spacing w:val="-5"/>
        </w:rPr>
        <w:t xml:space="preserve"> </w:t>
      </w:r>
      <w:r>
        <w:rPr>
          <w:spacing w:val="-2"/>
        </w:rPr>
        <w:t>Complaint</w:t>
      </w:r>
    </w:p>
    <w:p w14:paraId="1E691235" w14:textId="77777777" w:rsidR="00444E4B" w:rsidRDefault="00444E4B">
      <w:pPr>
        <w:pStyle w:val="BodyText"/>
        <w:spacing w:before="198"/>
        <w:rPr>
          <w:sz w:val="20"/>
        </w:rPr>
      </w:pPr>
    </w:p>
    <w:tbl>
      <w:tblPr>
        <w:tblW w:w="0" w:type="auto"/>
        <w:tblInd w:w="1368"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4330"/>
        <w:gridCol w:w="4736"/>
      </w:tblGrid>
      <w:tr w:rsidR="00444E4B" w14:paraId="29831017" w14:textId="77777777">
        <w:trPr>
          <w:trHeight w:val="1072"/>
        </w:trPr>
        <w:tc>
          <w:tcPr>
            <w:tcW w:w="9066" w:type="dxa"/>
            <w:gridSpan w:val="2"/>
            <w:shd w:val="clear" w:color="auto" w:fill="EBEBEB"/>
          </w:tcPr>
          <w:p w14:paraId="3FEC4D4D" w14:textId="77777777" w:rsidR="00444E4B" w:rsidRDefault="00444E4B">
            <w:pPr>
              <w:pStyle w:val="TableParagraph"/>
              <w:spacing w:before="133"/>
              <w:ind w:left="0"/>
            </w:pPr>
          </w:p>
          <w:p w14:paraId="675E58D7" w14:textId="77777777" w:rsidR="00444E4B" w:rsidRDefault="00D64C8B">
            <w:pPr>
              <w:pStyle w:val="TableParagraph"/>
              <w:rPr>
                <w:b/>
              </w:rPr>
            </w:pPr>
            <w:r>
              <w:rPr>
                <w:b/>
              </w:rPr>
              <w:t>Making</w:t>
            </w:r>
            <w:r>
              <w:rPr>
                <w:b/>
                <w:spacing w:val="-7"/>
              </w:rPr>
              <w:t xml:space="preserve"> </w:t>
            </w:r>
            <w:r>
              <w:rPr>
                <w:b/>
              </w:rPr>
              <w:t>a</w:t>
            </w:r>
            <w:r>
              <w:rPr>
                <w:b/>
                <w:spacing w:val="-3"/>
              </w:rPr>
              <w:t xml:space="preserve"> </w:t>
            </w:r>
            <w:r>
              <w:rPr>
                <w:b/>
              </w:rPr>
              <w:t>Public</w:t>
            </w:r>
            <w:r>
              <w:rPr>
                <w:b/>
                <w:spacing w:val="-6"/>
              </w:rPr>
              <w:t xml:space="preserve"> </w:t>
            </w:r>
            <w:r>
              <w:rPr>
                <w:b/>
              </w:rPr>
              <w:t>Interest</w:t>
            </w:r>
            <w:r>
              <w:rPr>
                <w:b/>
                <w:spacing w:val="-2"/>
              </w:rPr>
              <w:t xml:space="preserve"> </w:t>
            </w:r>
            <w:r>
              <w:rPr>
                <w:b/>
              </w:rPr>
              <w:t>Disclosure</w:t>
            </w:r>
            <w:r>
              <w:rPr>
                <w:b/>
                <w:spacing w:val="-5"/>
              </w:rPr>
              <w:t xml:space="preserve"> </w:t>
            </w:r>
            <w:r>
              <w:rPr>
                <w:b/>
                <w:spacing w:val="-2"/>
              </w:rPr>
              <w:t>(Whistleblowing)</w:t>
            </w:r>
          </w:p>
        </w:tc>
      </w:tr>
      <w:tr w:rsidR="00444E4B" w14:paraId="116998EB" w14:textId="77777777">
        <w:trPr>
          <w:trHeight w:val="6885"/>
        </w:trPr>
        <w:tc>
          <w:tcPr>
            <w:tcW w:w="9066" w:type="dxa"/>
            <w:gridSpan w:val="2"/>
          </w:tcPr>
          <w:p w14:paraId="240D0FFC" w14:textId="77777777" w:rsidR="00444E4B" w:rsidRDefault="00D64C8B">
            <w:pPr>
              <w:pStyle w:val="TableParagraph"/>
              <w:spacing w:before="177" w:line="276" w:lineRule="auto"/>
              <w:ind w:right="167"/>
              <w:jc w:val="both"/>
            </w:pPr>
            <w:r>
              <w:t>This form is intended for use by any individual working for the Trust (including</w:t>
            </w:r>
            <w:r>
              <w:rPr>
                <w:spacing w:val="40"/>
              </w:rPr>
              <w:t xml:space="preserve"> </w:t>
            </w:r>
            <w:r>
              <w:t xml:space="preserve">contractors, agency workers and volunteers) who wish to raise an issue about alleged </w:t>
            </w:r>
            <w:r>
              <w:rPr>
                <w:spacing w:val="-2"/>
              </w:rPr>
              <w:t>wrongdoing.</w:t>
            </w:r>
          </w:p>
          <w:p w14:paraId="242AF0EB" w14:textId="77777777" w:rsidR="00444E4B" w:rsidRDefault="00444E4B">
            <w:pPr>
              <w:pStyle w:val="TableParagraph"/>
              <w:spacing w:before="26"/>
              <w:ind w:left="0"/>
            </w:pPr>
          </w:p>
          <w:p w14:paraId="1E692DF5" w14:textId="77777777" w:rsidR="00444E4B" w:rsidRDefault="00D64C8B">
            <w:pPr>
              <w:pStyle w:val="TableParagraph"/>
              <w:spacing w:line="276" w:lineRule="auto"/>
              <w:ind w:right="165"/>
              <w:jc w:val="both"/>
            </w:pPr>
            <w:r>
              <w:t>This form should be used to report wrongdoing within the Trust (for example, financial irregularities</w:t>
            </w:r>
            <w:r>
              <w:rPr>
                <w:spacing w:val="-2"/>
              </w:rPr>
              <w:t xml:space="preserve"> </w:t>
            </w:r>
            <w:r>
              <w:t>or health</w:t>
            </w:r>
            <w:r>
              <w:rPr>
                <w:spacing w:val="-2"/>
              </w:rPr>
              <w:t xml:space="preserve"> </w:t>
            </w:r>
            <w:r>
              <w:t>and</w:t>
            </w:r>
            <w:r>
              <w:rPr>
                <w:spacing w:val="-2"/>
              </w:rPr>
              <w:t xml:space="preserve"> </w:t>
            </w:r>
            <w:r>
              <w:t>safety</w:t>
            </w:r>
            <w:r>
              <w:rPr>
                <w:spacing w:val="-3"/>
              </w:rPr>
              <w:t xml:space="preserve"> </w:t>
            </w:r>
            <w:r>
              <w:t>concerns), rather</w:t>
            </w:r>
            <w:r>
              <w:rPr>
                <w:spacing w:val="-1"/>
              </w:rPr>
              <w:t xml:space="preserve"> </w:t>
            </w:r>
            <w:r>
              <w:t>than</w:t>
            </w:r>
            <w:r>
              <w:rPr>
                <w:spacing w:val="-2"/>
              </w:rPr>
              <w:t xml:space="preserve"> </w:t>
            </w:r>
            <w:r>
              <w:t>to</w:t>
            </w:r>
            <w:r>
              <w:rPr>
                <w:spacing w:val="-4"/>
              </w:rPr>
              <w:t xml:space="preserve"> </w:t>
            </w:r>
            <w:r>
              <w:t>raise</w:t>
            </w:r>
            <w:r>
              <w:rPr>
                <w:spacing w:val="-2"/>
              </w:rPr>
              <w:t xml:space="preserve"> </w:t>
            </w:r>
            <w:r>
              <w:t>a</w:t>
            </w:r>
            <w:r>
              <w:rPr>
                <w:spacing w:val="-1"/>
              </w:rPr>
              <w:t xml:space="preserve"> </w:t>
            </w:r>
            <w:r>
              <w:t>personal</w:t>
            </w:r>
            <w:r>
              <w:rPr>
                <w:spacing w:val="-3"/>
              </w:rPr>
              <w:t xml:space="preserve"> </w:t>
            </w:r>
            <w:r>
              <w:t>grievance</w:t>
            </w:r>
            <w:r>
              <w:rPr>
                <w:spacing w:val="-2"/>
              </w:rPr>
              <w:t xml:space="preserve"> </w:t>
            </w:r>
            <w:r>
              <w:t>(for example, if you would like to make an allegation of bullying or harassment, or are complaining that your contract of employment has been breached).</w:t>
            </w:r>
          </w:p>
          <w:p w14:paraId="4414C787" w14:textId="77777777" w:rsidR="00444E4B" w:rsidRDefault="00444E4B">
            <w:pPr>
              <w:pStyle w:val="TableParagraph"/>
              <w:spacing w:before="26"/>
              <w:ind w:left="0"/>
            </w:pPr>
          </w:p>
          <w:p w14:paraId="6C37505F" w14:textId="77777777" w:rsidR="00444E4B" w:rsidRDefault="00D64C8B">
            <w:pPr>
              <w:pStyle w:val="TableParagraph"/>
              <w:spacing w:line="278" w:lineRule="auto"/>
              <w:ind w:right="165"/>
              <w:jc w:val="both"/>
            </w:pPr>
            <w:r>
              <w:t>If you are unsure about whether your concerns are best dealt with under the whistleblowing policy or grievance policy, please read the above policies for guidance.</w:t>
            </w:r>
          </w:p>
          <w:p w14:paraId="21132D8C" w14:textId="77777777" w:rsidR="00444E4B" w:rsidRDefault="00444E4B">
            <w:pPr>
              <w:pStyle w:val="TableParagraph"/>
              <w:spacing w:before="22"/>
              <w:ind w:left="0"/>
            </w:pPr>
          </w:p>
          <w:p w14:paraId="77C71006" w14:textId="77777777" w:rsidR="00444E4B" w:rsidRDefault="00D64C8B">
            <w:pPr>
              <w:pStyle w:val="TableParagraph"/>
              <w:spacing w:line="278" w:lineRule="auto"/>
              <w:ind w:right="163"/>
              <w:jc w:val="both"/>
            </w:pPr>
            <w:r>
              <w:t>Once you have submitted this form, the whistleblowing policy will be invoked. This may result in an investigation.</w:t>
            </w:r>
          </w:p>
          <w:p w14:paraId="2ABEB0EA" w14:textId="77777777" w:rsidR="00444E4B" w:rsidRDefault="00444E4B">
            <w:pPr>
              <w:pStyle w:val="TableParagraph"/>
              <w:spacing w:before="24"/>
              <w:ind w:left="0"/>
            </w:pPr>
          </w:p>
          <w:p w14:paraId="7095C8DD" w14:textId="77777777" w:rsidR="00444E4B" w:rsidRDefault="00D64C8B">
            <w:pPr>
              <w:pStyle w:val="TableParagraph"/>
              <w:spacing w:line="276" w:lineRule="auto"/>
              <w:ind w:right="165"/>
              <w:jc w:val="both"/>
            </w:pPr>
            <w:r>
              <w:t>In</w:t>
            </w:r>
            <w:r>
              <w:rPr>
                <w:spacing w:val="-2"/>
              </w:rPr>
              <w:t xml:space="preserve"> </w:t>
            </w:r>
            <w:r>
              <w:t>certain</w:t>
            </w:r>
            <w:r>
              <w:rPr>
                <w:spacing w:val="-2"/>
              </w:rPr>
              <w:t xml:space="preserve"> </w:t>
            </w:r>
            <w:r>
              <w:t>circumstances,</w:t>
            </w:r>
            <w:r>
              <w:rPr>
                <w:spacing w:val="-3"/>
              </w:rPr>
              <w:t xml:space="preserve"> </w:t>
            </w:r>
            <w:r>
              <w:t>you</w:t>
            </w:r>
            <w:r>
              <w:rPr>
                <w:spacing w:val="-2"/>
              </w:rPr>
              <w:t xml:space="preserve"> </w:t>
            </w:r>
            <w:r>
              <w:t>can</w:t>
            </w:r>
            <w:r>
              <w:rPr>
                <w:spacing w:val="-2"/>
              </w:rPr>
              <w:t xml:space="preserve"> </w:t>
            </w:r>
            <w:r>
              <w:t>request that your</w:t>
            </w:r>
            <w:r>
              <w:rPr>
                <w:spacing w:val="-1"/>
              </w:rPr>
              <w:t xml:space="preserve"> </w:t>
            </w:r>
            <w:r>
              <w:t>concerns</w:t>
            </w:r>
            <w:r>
              <w:rPr>
                <w:spacing w:val="-1"/>
              </w:rPr>
              <w:t xml:space="preserve"> </w:t>
            </w:r>
            <w:r>
              <w:t>be</w:t>
            </w:r>
            <w:r>
              <w:rPr>
                <w:spacing w:val="-4"/>
              </w:rPr>
              <w:t xml:space="preserve"> </w:t>
            </w:r>
            <w:r>
              <w:t>kept anonymous.</w:t>
            </w:r>
            <w:r>
              <w:rPr>
                <w:spacing w:val="-5"/>
              </w:rPr>
              <w:t xml:space="preserve"> </w:t>
            </w:r>
            <w:r>
              <w:t>Where possible, the Trust will respect a request for anonymity, but cannot guarantee that it will be able to do so.</w:t>
            </w:r>
          </w:p>
          <w:p w14:paraId="3D47A78B" w14:textId="77777777" w:rsidR="00444E4B" w:rsidRDefault="00444E4B">
            <w:pPr>
              <w:pStyle w:val="TableParagraph"/>
              <w:spacing w:before="26"/>
              <w:ind w:left="0"/>
            </w:pPr>
          </w:p>
          <w:p w14:paraId="00F350A6" w14:textId="77777777" w:rsidR="00444E4B" w:rsidRDefault="00D64C8B">
            <w:pPr>
              <w:pStyle w:val="TableParagraph"/>
              <w:spacing w:before="1" w:line="276" w:lineRule="auto"/>
              <w:ind w:right="166"/>
              <w:jc w:val="both"/>
            </w:pPr>
            <w:r>
              <w:t>This form should be completed and delivered to whoever you are lodging the complaint with in an envelope marked "confidential" or sent as an email attachment with "confidential" in the subject line.</w:t>
            </w:r>
          </w:p>
        </w:tc>
      </w:tr>
      <w:tr w:rsidR="00444E4B" w14:paraId="2406DE43" w14:textId="77777777">
        <w:trPr>
          <w:trHeight w:val="851"/>
        </w:trPr>
        <w:tc>
          <w:tcPr>
            <w:tcW w:w="9066" w:type="dxa"/>
            <w:gridSpan w:val="2"/>
          </w:tcPr>
          <w:p w14:paraId="1B1C3416" w14:textId="77777777" w:rsidR="00444E4B" w:rsidRDefault="00D64C8B">
            <w:pPr>
              <w:pStyle w:val="TableParagraph"/>
              <w:spacing w:before="175"/>
              <w:rPr>
                <w:b/>
              </w:rPr>
            </w:pPr>
            <w:r>
              <w:rPr>
                <w:b/>
              </w:rPr>
              <w:t>Formal</w:t>
            </w:r>
            <w:r>
              <w:rPr>
                <w:b/>
                <w:spacing w:val="-4"/>
              </w:rPr>
              <w:t xml:space="preserve"> </w:t>
            </w:r>
            <w:r>
              <w:rPr>
                <w:b/>
              </w:rPr>
              <w:t>public</w:t>
            </w:r>
            <w:r>
              <w:rPr>
                <w:b/>
                <w:spacing w:val="-5"/>
              </w:rPr>
              <w:t xml:space="preserve"> </w:t>
            </w:r>
            <w:r>
              <w:rPr>
                <w:b/>
              </w:rPr>
              <w:t>interest</w:t>
            </w:r>
            <w:r>
              <w:rPr>
                <w:b/>
                <w:spacing w:val="-6"/>
              </w:rPr>
              <w:t xml:space="preserve"> </w:t>
            </w:r>
            <w:r>
              <w:rPr>
                <w:b/>
              </w:rPr>
              <w:t>disclosure</w:t>
            </w:r>
            <w:r>
              <w:rPr>
                <w:b/>
                <w:spacing w:val="-4"/>
              </w:rPr>
              <w:t xml:space="preserve"> </w:t>
            </w:r>
            <w:r>
              <w:rPr>
                <w:b/>
                <w:spacing w:val="-2"/>
              </w:rPr>
              <w:t>(whistleblowing)</w:t>
            </w:r>
          </w:p>
        </w:tc>
      </w:tr>
      <w:tr w:rsidR="00444E4B" w14:paraId="62B5A6D0" w14:textId="77777777">
        <w:trPr>
          <w:trHeight w:val="851"/>
        </w:trPr>
        <w:tc>
          <w:tcPr>
            <w:tcW w:w="4330" w:type="dxa"/>
          </w:tcPr>
          <w:p w14:paraId="36897D41" w14:textId="77777777" w:rsidR="00444E4B" w:rsidRDefault="00D64C8B">
            <w:pPr>
              <w:pStyle w:val="TableParagraph"/>
              <w:spacing w:before="175"/>
              <w:rPr>
                <w:b/>
              </w:rPr>
            </w:pPr>
            <w:r>
              <w:rPr>
                <w:b/>
              </w:rPr>
              <w:t>Employee's</w:t>
            </w:r>
            <w:r>
              <w:rPr>
                <w:b/>
                <w:spacing w:val="-8"/>
              </w:rPr>
              <w:t xml:space="preserve"> </w:t>
            </w:r>
            <w:r>
              <w:rPr>
                <w:b/>
                <w:spacing w:val="-4"/>
              </w:rPr>
              <w:t>name:</w:t>
            </w:r>
          </w:p>
        </w:tc>
        <w:tc>
          <w:tcPr>
            <w:tcW w:w="4736" w:type="dxa"/>
          </w:tcPr>
          <w:p w14:paraId="5396FEB1" w14:textId="77777777" w:rsidR="00444E4B" w:rsidRDefault="00444E4B">
            <w:pPr>
              <w:pStyle w:val="TableParagraph"/>
              <w:ind w:left="0"/>
              <w:rPr>
                <w:rFonts w:ascii="Times New Roman"/>
              </w:rPr>
            </w:pPr>
          </w:p>
        </w:tc>
      </w:tr>
      <w:tr w:rsidR="00444E4B" w14:paraId="6AE06C47" w14:textId="77777777">
        <w:trPr>
          <w:trHeight w:val="851"/>
        </w:trPr>
        <w:tc>
          <w:tcPr>
            <w:tcW w:w="4330" w:type="dxa"/>
          </w:tcPr>
          <w:p w14:paraId="6DCD6395" w14:textId="77777777" w:rsidR="00444E4B" w:rsidRDefault="00D64C8B">
            <w:pPr>
              <w:pStyle w:val="TableParagraph"/>
              <w:spacing w:before="175"/>
              <w:rPr>
                <w:b/>
              </w:rPr>
            </w:pPr>
            <w:r>
              <w:rPr>
                <w:b/>
              </w:rPr>
              <w:t>Employee's</w:t>
            </w:r>
            <w:r>
              <w:rPr>
                <w:b/>
                <w:spacing w:val="-5"/>
              </w:rPr>
              <w:t xml:space="preserve"> </w:t>
            </w:r>
            <w:r>
              <w:rPr>
                <w:b/>
              </w:rPr>
              <w:t>job</w:t>
            </w:r>
            <w:r>
              <w:rPr>
                <w:b/>
                <w:spacing w:val="-5"/>
              </w:rPr>
              <w:t xml:space="preserve"> </w:t>
            </w:r>
            <w:r>
              <w:rPr>
                <w:b/>
                <w:spacing w:val="-2"/>
              </w:rPr>
              <w:t>title:</w:t>
            </w:r>
          </w:p>
        </w:tc>
        <w:tc>
          <w:tcPr>
            <w:tcW w:w="4736" w:type="dxa"/>
          </w:tcPr>
          <w:p w14:paraId="7B724C27" w14:textId="77777777" w:rsidR="00444E4B" w:rsidRDefault="00444E4B">
            <w:pPr>
              <w:pStyle w:val="TableParagraph"/>
              <w:ind w:left="0"/>
              <w:rPr>
                <w:rFonts w:ascii="Times New Roman"/>
              </w:rPr>
            </w:pPr>
          </w:p>
        </w:tc>
      </w:tr>
      <w:tr w:rsidR="00444E4B" w14:paraId="2FDE2D52" w14:textId="77777777">
        <w:trPr>
          <w:trHeight w:val="848"/>
        </w:trPr>
        <w:tc>
          <w:tcPr>
            <w:tcW w:w="4330" w:type="dxa"/>
          </w:tcPr>
          <w:p w14:paraId="3EA6C03A" w14:textId="77777777" w:rsidR="00444E4B" w:rsidRDefault="00D64C8B">
            <w:pPr>
              <w:pStyle w:val="TableParagraph"/>
              <w:spacing w:before="175"/>
              <w:rPr>
                <w:b/>
              </w:rPr>
            </w:pPr>
            <w:r>
              <w:rPr>
                <w:b/>
              </w:rPr>
              <w:t>Employee's</w:t>
            </w:r>
            <w:r>
              <w:rPr>
                <w:b/>
                <w:spacing w:val="-8"/>
              </w:rPr>
              <w:t xml:space="preserve"> </w:t>
            </w:r>
            <w:r>
              <w:rPr>
                <w:b/>
                <w:spacing w:val="-2"/>
              </w:rPr>
              <w:t>department:</w:t>
            </w:r>
          </w:p>
        </w:tc>
        <w:tc>
          <w:tcPr>
            <w:tcW w:w="4736" w:type="dxa"/>
          </w:tcPr>
          <w:p w14:paraId="1E294238" w14:textId="77777777" w:rsidR="00444E4B" w:rsidRDefault="00444E4B">
            <w:pPr>
              <w:pStyle w:val="TableParagraph"/>
              <w:ind w:left="0"/>
              <w:rPr>
                <w:rFonts w:ascii="Times New Roman"/>
              </w:rPr>
            </w:pPr>
          </w:p>
        </w:tc>
      </w:tr>
      <w:tr w:rsidR="00444E4B" w14:paraId="05EC9F1F" w14:textId="77777777">
        <w:trPr>
          <w:trHeight w:val="851"/>
        </w:trPr>
        <w:tc>
          <w:tcPr>
            <w:tcW w:w="4330" w:type="dxa"/>
          </w:tcPr>
          <w:p w14:paraId="797D677F" w14:textId="77777777" w:rsidR="00444E4B" w:rsidRDefault="00D64C8B">
            <w:pPr>
              <w:pStyle w:val="TableParagraph"/>
              <w:spacing w:before="178"/>
              <w:rPr>
                <w:b/>
              </w:rPr>
            </w:pPr>
            <w:r>
              <w:rPr>
                <w:b/>
                <w:spacing w:val="-2"/>
              </w:rPr>
              <w:t>Date:</w:t>
            </w:r>
          </w:p>
        </w:tc>
        <w:tc>
          <w:tcPr>
            <w:tcW w:w="4736" w:type="dxa"/>
          </w:tcPr>
          <w:p w14:paraId="5AF862A1" w14:textId="77777777" w:rsidR="00444E4B" w:rsidRDefault="00444E4B">
            <w:pPr>
              <w:pStyle w:val="TableParagraph"/>
              <w:ind w:left="0"/>
              <w:rPr>
                <w:rFonts w:ascii="Times New Roman"/>
              </w:rPr>
            </w:pPr>
          </w:p>
        </w:tc>
      </w:tr>
      <w:tr w:rsidR="00444E4B" w14:paraId="75205869" w14:textId="77777777">
        <w:trPr>
          <w:trHeight w:val="1141"/>
        </w:trPr>
        <w:tc>
          <w:tcPr>
            <w:tcW w:w="4330" w:type="dxa"/>
          </w:tcPr>
          <w:p w14:paraId="61A11990" w14:textId="77777777" w:rsidR="00444E4B" w:rsidRDefault="00D64C8B">
            <w:pPr>
              <w:pStyle w:val="TableParagraph"/>
              <w:spacing w:before="175" w:line="278" w:lineRule="auto"/>
              <w:rPr>
                <w:b/>
              </w:rPr>
            </w:pPr>
            <w:r>
              <w:rPr>
                <w:b/>
              </w:rPr>
              <w:t>Does</w:t>
            </w:r>
            <w:r>
              <w:rPr>
                <w:b/>
                <w:spacing w:val="-7"/>
              </w:rPr>
              <w:t xml:space="preserve"> </w:t>
            </w:r>
            <w:r>
              <w:rPr>
                <w:b/>
              </w:rPr>
              <w:t>your</w:t>
            </w:r>
            <w:r>
              <w:rPr>
                <w:b/>
                <w:spacing w:val="-9"/>
              </w:rPr>
              <w:t xml:space="preserve"> </w:t>
            </w:r>
            <w:r>
              <w:rPr>
                <w:b/>
              </w:rPr>
              <w:t>public</w:t>
            </w:r>
            <w:r>
              <w:rPr>
                <w:b/>
                <w:spacing w:val="-11"/>
              </w:rPr>
              <w:t xml:space="preserve"> </w:t>
            </w:r>
            <w:r>
              <w:rPr>
                <w:b/>
              </w:rPr>
              <w:t>interest</w:t>
            </w:r>
            <w:r>
              <w:rPr>
                <w:b/>
                <w:spacing w:val="-9"/>
              </w:rPr>
              <w:t xml:space="preserve"> </w:t>
            </w:r>
            <w:r>
              <w:rPr>
                <w:b/>
              </w:rPr>
              <w:t>disclosure relate to your line manager?</w:t>
            </w:r>
          </w:p>
        </w:tc>
        <w:tc>
          <w:tcPr>
            <w:tcW w:w="4736" w:type="dxa"/>
          </w:tcPr>
          <w:p w14:paraId="7C5E9714" w14:textId="77777777" w:rsidR="00444E4B" w:rsidRDefault="00444E4B">
            <w:pPr>
              <w:pStyle w:val="TableParagraph"/>
              <w:spacing w:before="70"/>
              <w:ind w:left="0"/>
            </w:pPr>
          </w:p>
          <w:p w14:paraId="53D6DE70" w14:textId="77777777" w:rsidR="00444E4B" w:rsidRDefault="00D64C8B">
            <w:pPr>
              <w:pStyle w:val="TableParagraph"/>
            </w:pPr>
            <w:r>
              <w:rPr>
                <w:spacing w:val="-2"/>
              </w:rPr>
              <w:t>Yes/No</w:t>
            </w:r>
          </w:p>
        </w:tc>
      </w:tr>
    </w:tbl>
    <w:p w14:paraId="74EC994B" w14:textId="77777777" w:rsidR="00444E4B" w:rsidRDefault="00444E4B">
      <w:pPr>
        <w:sectPr w:rsidR="00444E4B" w:rsidSect="00B6476C">
          <w:pgSz w:w="11910" w:h="16840"/>
          <w:pgMar w:top="620" w:right="640" w:bottom="1560" w:left="80" w:header="0" w:footer="1283" w:gutter="0"/>
          <w:cols w:space="720"/>
        </w:sectPr>
      </w:pPr>
    </w:p>
    <w:tbl>
      <w:tblPr>
        <w:tblW w:w="0" w:type="auto"/>
        <w:tblInd w:w="940"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8656"/>
        <w:gridCol w:w="1488"/>
      </w:tblGrid>
      <w:tr w:rsidR="00444E4B" w14:paraId="2EF5490A" w14:textId="77777777">
        <w:trPr>
          <w:trHeight w:val="851"/>
        </w:trPr>
        <w:tc>
          <w:tcPr>
            <w:tcW w:w="10144" w:type="dxa"/>
            <w:gridSpan w:val="2"/>
            <w:shd w:val="clear" w:color="auto" w:fill="F1F1F1"/>
          </w:tcPr>
          <w:p w14:paraId="33C1DAD7" w14:textId="77777777" w:rsidR="00444E4B" w:rsidRDefault="00D64C8B">
            <w:pPr>
              <w:pStyle w:val="TableParagraph"/>
              <w:spacing w:before="175"/>
              <w:rPr>
                <w:b/>
              </w:rPr>
            </w:pPr>
            <w:r>
              <w:rPr>
                <w:b/>
              </w:rPr>
              <w:lastRenderedPageBreak/>
              <w:t>Summary</w:t>
            </w:r>
            <w:r>
              <w:rPr>
                <w:b/>
                <w:spacing w:val="-5"/>
              </w:rPr>
              <w:t xml:space="preserve"> </w:t>
            </w:r>
            <w:r>
              <w:rPr>
                <w:b/>
              </w:rPr>
              <w:t>of</w:t>
            </w:r>
            <w:r>
              <w:rPr>
                <w:b/>
                <w:spacing w:val="1"/>
              </w:rPr>
              <w:t xml:space="preserve"> </w:t>
            </w:r>
            <w:r>
              <w:rPr>
                <w:b/>
                <w:spacing w:val="-2"/>
              </w:rPr>
              <w:t>disclosure:</w:t>
            </w:r>
          </w:p>
        </w:tc>
      </w:tr>
      <w:tr w:rsidR="00444E4B" w14:paraId="7DD2B071" w14:textId="77777777">
        <w:trPr>
          <w:trHeight w:val="1413"/>
        </w:trPr>
        <w:tc>
          <w:tcPr>
            <w:tcW w:w="10144" w:type="dxa"/>
            <w:gridSpan w:val="2"/>
          </w:tcPr>
          <w:p w14:paraId="12FFE3CB" w14:textId="77777777" w:rsidR="00444E4B" w:rsidRDefault="00D64C8B">
            <w:pPr>
              <w:pStyle w:val="TableParagraph"/>
              <w:spacing w:before="177" w:line="276" w:lineRule="auto"/>
              <w:ind w:right="169"/>
              <w:jc w:val="both"/>
            </w:pPr>
            <w:r>
              <w:t>Please set out the details of the issue that you wish to raise, providing examples where possible, particularly dates, times, locations and the identities of those involved. You may attach additional sheets if required.</w:t>
            </w:r>
          </w:p>
        </w:tc>
      </w:tr>
      <w:tr w:rsidR="00444E4B" w14:paraId="0EE05A5D" w14:textId="77777777">
        <w:trPr>
          <w:trHeight w:val="851"/>
        </w:trPr>
        <w:tc>
          <w:tcPr>
            <w:tcW w:w="10144" w:type="dxa"/>
            <w:gridSpan w:val="2"/>
            <w:shd w:val="clear" w:color="auto" w:fill="EBEBEB"/>
          </w:tcPr>
          <w:p w14:paraId="16C7ED1E" w14:textId="77777777" w:rsidR="00444E4B" w:rsidRDefault="00D64C8B">
            <w:pPr>
              <w:pStyle w:val="TableParagraph"/>
              <w:spacing w:before="175"/>
              <w:rPr>
                <w:b/>
              </w:rPr>
            </w:pPr>
            <w:r>
              <w:rPr>
                <w:b/>
              </w:rPr>
              <w:t>Individuals</w:t>
            </w:r>
            <w:r>
              <w:rPr>
                <w:b/>
                <w:spacing w:val="-9"/>
              </w:rPr>
              <w:t xml:space="preserve"> </w:t>
            </w:r>
            <w:r>
              <w:rPr>
                <w:b/>
                <w:spacing w:val="-2"/>
              </w:rPr>
              <w:t>involved:</w:t>
            </w:r>
          </w:p>
        </w:tc>
      </w:tr>
      <w:tr w:rsidR="00444E4B" w14:paraId="5F385561" w14:textId="77777777">
        <w:trPr>
          <w:trHeight w:val="1120"/>
        </w:trPr>
        <w:tc>
          <w:tcPr>
            <w:tcW w:w="10144" w:type="dxa"/>
            <w:gridSpan w:val="2"/>
          </w:tcPr>
          <w:p w14:paraId="4FF759AE" w14:textId="77777777" w:rsidR="00444E4B" w:rsidRDefault="00D64C8B">
            <w:pPr>
              <w:pStyle w:val="TableParagraph"/>
              <w:spacing w:before="177" w:line="276" w:lineRule="auto"/>
            </w:pPr>
            <w:r>
              <w:t>Please</w:t>
            </w:r>
            <w:r>
              <w:rPr>
                <w:spacing w:val="26"/>
              </w:rPr>
              <w:t xml:space="preserve"> </w:t>
            </w:r>
            <w:r>
              <w:t>provide</w:t>
            </w:r>
            <w:r>
              <w:rPr>
                <w:spacing w:val="26"/>
              </w:rPr>
              <w:t xml:space="preserve"> </w:t>
            </w:r>
            <w:r>
              <w:t>the</w:t>
            </w:r>
            <w:r>
              <w:rPr>
                <w:spacing w:val="26"/>
              </w:rPr>
              <w:t xml:space="preserve"> </w:t>
            </w:r>
            <w:r>
              <w:t>names</w:t>
            </w:r>
            <w:r>
              <w:rPr>
                <w:spacing w:val="26"/>
              </w:rPr>
              <w:t xml:space="preserve"> </w:t>
            </w:r>
            <w:r>
              <w:t>and</w:t>
            </w:r>
            <w:r>
              <w:rPr>
                <w:spacing w:val="26"/>
              </w:rPr>
              <w:t xml:space="preserve"> </w:t>
            </w:r>
            <w:r>
              <w:t>contact</w:t>
            </w:r>
            <w:r>
              <w:rPr>
                <w:spacing w:val="27"/>
              </w:rPr>
              <w:t xml:space="preserve"> </w:t>
            </w:r>
            <w:r>
              <w:t>details</w:t>
            </w:r>
            <w:r>
              <w:rPr>
                <w:spacing w:val="26"/>
              </w:rPr>
              <w:t xml:space="preserve"> </w:t>
            </w:r>
            <w:r>
              <w:t>of</w:t>
            </w:r>
            <w:r>
              <w:rPr>
                <w:spacing w:val="29"/>
              </w:rPr>
              <w:t xml:space="preserve"> </w:t>
            </w:r>
            <w:r>
              <w:t>any</w:t>
            </w:r>
            <w:r>
              <w:rPr>
                <w:spacing w:val="24"/>
              </w:rPr>
              <w:t xml:space="preserve"> </w:t>
            </w:r>
            <w:r>
              <w:t>people</w:t>
            </w:r>
            <w:r>
              <w:rPr>
                <w:spacing w:val="26"/>
              </w:rPr>
              <w:t xml:space="preserve"> </w:t>
            </w:r>
            <w:r>
              <w:t>involved</w:t>
            </w:r>
            <w:r>
              <w:rPr>
                <w:spacing w:val="28"/>
              </w:rPr>
              <w:t xml:space="preserve"> </w:t>
            </w:r>
            <w:r>
              <w:t>in</w:t>
            </w:r>
            <w:r>
              <w:rPr>
                <w:spacing w:val="28"/>
              </w:rPr>
              <w:t xml:space="preserve"> </w:t>
            </w:r>
            <w:r>
              <w:t>your</w:t>
            </w:r>
            <w:r>
              <w:rPr>
                <w:spacing w:val="27"/>
              </w:rPr>
              <w:t xml:space="preserve"> </w:t>
            </w:r>
            <w:r>
              <w:t>concerns,</w:t>
            </w:r>
            <w:r>
              <w:rPr>
                <w:spacing w:val="27"/>
              </w:rPr>
              <w:t xml:space="preserve"> </w:t>
            </w:r>
            <w:r>
              <w:t xml:space="preserve">including </w:t>
            </w:r>
            <w:r>
              <w:rPr>
                <w:spacing w:val="-2"/>
              </w:rPr>
              <w:t>witnesses.</w:t>
            </w:r>
          </w:p>
        </w:tc>
      </w:tr>
      <w:tr w:rsidR="00444E4B" w14:paraId="4D6DB9DF" w14:textId="77777777">
        <w:trPr>
          <w:trHeight w:val="852"/>
        </w:trPr>
        <w:tc>
          <w:tcPr>
            <w:tcW w:w="10144" w:type="dxa"/>
            <w:gridSpan w:val="2"/>
            <w:shd w:val="clear" w:color="auto" w:fill="EBEBEB"/>
          </w:tcPr>
          <w:p w14:paraId="0F305D08" w14:textId="77777777" w:rsidR="00444E4B" w:rsidRDefault="00D64C8B">
            <w:pPr>
              <w:pStyle w:val="TableParagraph"/>
              <w:spacing w:before="175"/>
              <w:rPr>
                <w:b/>
              </w:rPr>
            </w:pPr>
            <w:r>
              <w:rPr>
                <w:b/>
              </w:rPr>
              <w:t>Outcome</w:t>
            </w:r>
            <w:r>
              <w:rPr>
                <w:b/>
                <w:spacing w:val="-5"/>
              </w:rPr>
              <w:t xml:space="preserve"> </w:t>
            </w:r>
            <w:r>
              <w:rPr>
                <w:b/>
                <w:spacing w:val="-2"/>
              </w:rPr>
              <w:t>requested:</w:t>
            </w:r>
          </w:p>
        </w:tc>
      </w:tr>
      <w:tr w:rsidR="00444E4B" w14:paraId="2E0E8383" w14:textId="77777777">
        <w:trPr>
          <w:trHeight w:val="1122"/>
        </w:trPr>
        <w:tc>
          <w:tcPr>
            <w:tcW w:w="10144" w:type="dxa"/>
            <w:gridSpan w:val="2"/>
          </w:tcPr>
          <w:p w14:paraId="0580822C" w14:textId="77777777" w:rsidR="00444E4B" w:rsidRDefault="00D64C8B">
            <w:pPr>
              <w:pStyle w:val="TableParagraph"/>
              <w:spacing w:before="177" w:line="276" w:lineRule="auto"/>
            </w:pPr>
            <w:r>
              <w:t>Please set out how</w:t>
            </w:r>
            <w:r>
              <w:rPr>
                <w:spacing w:val="-1"/>
              </w:rPr>
              <w:t xml:space="preserve"> </w:t>
            </w:r>
            <w:r>
              <w:t>you would</w:t>
            </w:r>
            <w:r>
              <w:rPr>
                <w:spacing w:val="-1"/>
              </w:rPr>
              <w:t xml:space="preserve"> </w:t>
            </w:r>
            <w:r>
              <w:t>like</w:t>
            </w:r>
            <w:r>
              <w:rPr>
                <w:spacing w:val="-1"/>
              </w:rPr>
              <w:t xml:space="preserve"> </w:t>
            </w:r>
            <w:r>
              <w:t>to</w:t>
            </w:r>
            <w:r>
              <w:rPr>
                <w:spacing w:val="-1"/>
              </w:rPr>
              <w:t xml:space="preserve"> </w:t>
            </w:r>
            <w:r>
              <w:t>see</w:t>
            </w:r>
            <w:r>
              <w:rPr>
                <w:spacing w:val="-1"/>
              </w:rPr>
              <w:t xml:space="preserve"> </w:t>
            </w:r>
            <w:r>
              <w:t>the</w:t>
            </w:r>
            <w:r>
              <w:rPr>
                <w:spacing w:val="-1"/>
              </w:rPr>
              <w:t xml:space="preserve"> </w:t>
            </w:r>
            <w:r>
              <w:t>issue</w:t>
            </w:r>
            <w:r>
              <w:rPr>
                <w:spacing w:val="-1"/>
              </w:rPr>
              <w:t xml:space="preserve"> </w:t>
            </w:r>
            <w:r>
              <w:t>dealt with, and why</w:t>
            </w:r>
            <w:r>
              <w:rPr>
                <w:spacing w:val="-3"/>
              </w:rPr>
              <w:t xml:space="preserve"> </w:t>
            </w:r>
            <w:r>
              <w:t>and</w:t>
            </w:r>
            <w:r>
              <w:rPr>
                <w:spacing w:val="-1"/>
              </w:rPr>
              <w:t xml:space="preserve"> </w:t>
            </w:r>
            <w:r>
              <w:t>how</w:t>
            </w:r>
            <w:r>
              <w:rPr>
                <w:spacing w:val="-1"/>
              </w:rPr>
              <w:t xml:space="preserve"> </w:t>
            </w:r>
            <w:r>
              <w:t>you</w:t>
            </w:r>
            <w:r>
              <w:rPr>
                <w:spacing w:val="-1"/>
              </w:rPr>
              <w:t xml:space="preserve"> </w:t>
            </w:r>
            <w:r>
              <w:t>believe</w:t>
            </w:r>
            <w:r>
              <w:rPr>
                <w:spacing w:val="-1"/>
              </w:rPr>
              <w:t xml:space="preserve"> </w:t>
            </w:r>
            <w:r>
              <w:t>that this will resolve the issue.</w:t>
            </w:r>
          </w:p>
        </w:tc>
      </w:tr>
      <w:tr w:rsidR="00444E4B" w14:paraId="65A6B35D" w14:textId="77777777">
        <w:trPr>
          <w:trHeight w:val="851"/>
        </w:trPr>
        <w:tc>
          <w:tcPr>
            <w:tcW w:w="10144" w:type="dxa"/>
            <w:gridSpan w:val="2"/>
            <w:shd w:val="clear" w:color="auto" w:fill="EBEBEB"/>
          </w:tcPr>
          <w:p w14:paraId="7DD814E6" w14:textId="77777777" w:rsidR="00444E4B" w:rsidRDefault="00D64C8B">
            <w:pPr>
              <w:pStyle w:val="TableParagraph"/>
              <w:spacing w:before="175"/>
              <w:rPr>
                <w:b/>
              </w:rPr>
            </w:pPr>
            <w:r>
              <w:rPr>
                <w:b/>
                <w:spacing w:val="-2"/>
              </w:rPr>
              <w:t>Declaration:</w:t>
            </w:r>
          </w:p>
        </w:tc>
      </w:tr>
      <w:tr w:rsidR="00444E4B" w14:paraId="5F4EBE4F" w14:textId="77777777">
        <w:trPr>
          <w:trHeight w:val="1432"/>
        </w:trPr>
        <w:tc>
          <w:tcPr>
            <w:tcW w:w="10144" w:type="dxa"/>
            <w:gridSpan w:val="2"/>
          </w:tcPr>
          <w:p w14:paraId="473BE1B5" w14:textId="77777777" w:rsidR="00444E4B" w:rsidRDefault="00D64C8B">
            <w:pPr>
              <w:pStyle w:val="TableParagraph"/>
              <w:spacing w:before="177" w:line="276" w:lineRule="auto"/>
              <w:ind w:right="171"/>
              <w:jc w:val="both"/>
            </w:pPr>
            <w:r>
              <w:t>I confirm that the above statements are true to the best of my knowledge, information and belief. I understand that, if I knowingly make false allegations, this may result in the organisation taking disciplinary action against me.</w:t>
            </w:r>
          </w:p>
        </w:tc>
      </w:tr>
      <w:tr w:rsidR="00444E4B" w14:paraId="2459D175" w14:textId="77777777">
        <w:trPr>
          <w:trHeight w:val="851"/>
        </w:trPr>
        <w:tc>
          <w:tcPr>
            <w:tcW w:w="8656" w:type="dxa"/>
          </w:tcPr>
          <w:p w14:paraId="6AE7C991" w14:textId="77777777" w:rsidR="00444E4B" w:rsidRDefault="00D64C8B">
            <w:pPr>
              <w:pStyle w:val="TableParagraph"/>
              <w:spacing w:before="175"/>
              <w:rPr>
                <w:b/>
              </w:rPr>
            </w:pPr>
            <w:r>
              <w:rPr>
                <w:b/>
              </w:rPr>
              <w:t>Form</w:t>
            </w:r>
            <w:r>
              <w:rPr>
                <w:b/>
                <w:spacing w:val="-3"/>
              </w:rPr>
              <w:t xml:space="preserve"> </w:t>
            </w:r>
            <w:r>
              <w:rPr>
                <w:b/>
              </w:rPr>
              <w:t>completed</w:t>
            </w:r>
            <w:r>
              <w:rPr>
                <w:b/>
                <w:spacing w:val="-4"/>
              </w:rPr>
              <w:t xml:space="preserve"> </w:t>
            </w:r>
            <w:r>
              <w:rPr>
                <w:b/>
                <w:spacing w:val="-5"/>
              </w:rPr>
              <w:t>by:</w:t>
            </w:r>
          </w:p>
        </w:tc>
        <w:tc>
          <w:tcPr>
            <w:tcW w:w="1488" w:type="dxa"/>
          </w:tcPr>
          <w:p w14:paraId="592CBCF4" w14:textId="77777777" w:rsidR="00444E4B" w:rsidRDefault="00444E4B">
            <w:pPr>
              <w:pStyle w:val="TableParagraph"/>
              <w:ind w:left="0"/>
              <w:rPr>
                <w:rFonts w:ascii="Times New Roman"/>
                <w:sz w:val="20"/>
              </w:rPr>
            </w:pPr>
          </w:p>
        </w:tc>
      </w:tr>
      <w:tr w:rsidR="00444E4B" w14:paraId="712FACFF" w14:textId="77777777">
        <w:trPr>
          <w:trHeight w:val="849"/>
        </w:trPr>
        <w:tc>
          <w:tcPr>
            <w:tcW w:w="8656" w:type="dxa"/>
          </w:tcPr>
          <w:p w14:paraId="24C52FCD" w14:textId="77777777" w:rsidR="00444E4B" w:rsidRDefault="00D64C8B">
            <w:pPr>
              <w:pStyle w:val="TableParagraph"/>
              <w:spacing w:before="175"/>
              <w:rPr>
                <w:b/>
              </w:rPr>
            </w:pPr>
            <w:r>
              <w:rPr>
                <w:b/>
                <w:spacing w:val="-2"/>
              </w:rPr>
              <w:t>Signature:</w:t>
            </w:r>
          </w:p>
        </w:tc>
        <w:tc>
          <w:tcPr>
            <w:tcW w:w="1488" w:type="dxa"/>
          </w:tcPr>
          <w:p w14:paraId="3BC78B16" w14:textId="77777777" w:rsidR="00444E4B" w:rsidRDefault="00444E4B">
            <w:pPr>
              <w:pStyle w:val="TableParagraph"/>
              <w:ind w:left="0"/>
              <w:rPr>
                <w:rFonts w:ascii="Times New Roman"/>
                <w:sz w:val="20"/>
              </w:rPr>
            </w:pPr>
          </w:p>
        </w:tc>
      </w:tr>
      <w:tr w:rsidR="00444E4B" w14:paraId="78D44F44" w14:textId="77777777">
        <w:trPr>
          <w:trHeight w:val="851"/>
        </w:trPr>
        <w:tc>
          <w:tcPr>
            <w:tcW w:w="10144" w:type="dxa"/>
            <w:gridSpan w:val="2"/>
          </w:tcPr>
          <w:p w14:paraId="4D0CA2F4" w14:textId="77777777" w:rsidR="00444E4B" w:rsidRDefault="00D64C8B">
            <w:pPr>
              <w:pStyle w:val="TableParagraph"/>
              <w:spacing w:before="177"/>
              <w:rPr>
                <w:b/>
              </w:rPr>
            </w:pPr>
            <w:r>
              <w:rPr>
                <w:b/>
              </w:rPr>
              <w:t>For</w:t>
            </w:r>
            <w:r>
              <w:rPr>
                <w:b/>
                <w:spacing w:val="-2"/>
              </w:rPr>
              <w:t xml:space="preserve"> </w:t>
            </w:r>
            <w:r>
              <w:rPr>
                <w:b/>
              </w:rPr>
              <w:t>completion</w:t>
            </w:r>
            <w:r>
              <w:rPr>
                <w:b/>
                <w:spacing w:val="-2"/>
              </w:rPr>
              <w:t xml:space="preserve"> </w:t>
            </w:r>
            <w:r>
              <w:rPr>
                <w:b/>
              </w:rPr>
              <w:t>by</w:t>
            </w:r>
            <w:r>
              <w:rPr>
                <w:b/>
                <w:spacing w:val="-7"/>
              </w:rPr>
              <w:t xml:space="preserve"> </w:t>
            </w:r>
            <w:r>
              <w:rPr>
                <w:b/>
              </w:rPr>
              <w:t>the</w:t>
            </w:r>
            <w:r>
              <w:rPr>
                <w:b/>
                <w:spacing w:val="-3"/>
              </w:rPr>
              <w:t xml:space="preserve"> </w:t>
            </w:r>
            <w:r>
              <w:rPr>
                <w:b/>
                <w:spacing w:val="-2"/>
              </w:rPr>
              <w:t>Trust:</w:t>
            </w:r>
          </w:p>
        </w:tc>
      </w:tr>
      <w:tr w:rsidR="00444E4B" w14:paraId="182686F2" w14:textId="77777777">
        <w:trPr>
          <w:trHeight w:val="851"/>
        </w:trPr>
        <w:tc>
          <w:tcPr>
            <w:tcW w:w="8656" w:type="dxa"/>
          </w:tcPr>
          <w:p w14:paraId="03F1E1BD" w14:textId="77777777" w:rsidR="00444E4B" w:rsidRDefault="00D64C8B">
            <w:pPr>
              <w:pStyle w:val="TableParagraph"/>
              <w:spacing w:before="177"/>
            </w:pPr>
            <w:r>
              <w:t>Date</w:t>
            </w:r>
            <w:r>
              <w:rPr>
                <w:spacing w:val="-6"/>
              </w:rPr>
              <w:t xml:space="preserve"> </w:t>
            </w:r>
            <w:r>
              <w:t>form</w:t>
            </w:r>
            <w:r>
              <w:rPr>
                <w:spacing w:val="-5"/>
              </w:rPr>
              <w:t xml:space="preserve"> </w:t>
            </w:r>
            <w:r>
              <w:t>received</w:t>
            </w:r>
            <w:r>
              <w:rPr>
                <w:spacing w:val="-5"/>
              </w:rPr>
              <w:t xml:space="preserve"> by:</w:t>
            </w:r>
          </w:p>
        </w:tc>
        <w:tc>
          <w:tcPr>
            <w:tcW w:w="1488" w:type="dxa"/>
          </w:tcPr>
          <w:p w14:paraId="716DB0DA" w14:textId="77777777" w:rsidR="00444E4B" w:rsidRDefault="00444E4B">
            <w:pPr>
              <w:pStyle w:val="TableParagraph"/>
              <w:ind w:left="0"/>
              <w:rPr>
                <w:rFonts w:ascii="Times New Roman"/>
                <w:sz w:val="20"/>
              </w:rPr>
            </w:pPr>
          </w:p>
        </w:tc>
      </w:tr>
      <w:tr w:rsidR="00444E4B" w14:paraId="2D934105" w14:textId="77777777">
        <w:trPr>
          <w:trHeight w:val="851"/>
        </w:trPr>
        <w:tc>
          <w:tcPr>
            <w:tcW w:w="8656" w:type="dxa"/>
          </w:tcPr>
          <w:p w14:paraId="1913AD2F" w14:textId="77777777" w:rsidR="00444E4B" w:rsidRDefault="00D64C8B">
            <w:pPr>
              <w:pStyle w:val="TableParagraph"/>
              <w:spacing w:before="177"/>
            </w:pPr>
            <w:r>
              <w:t>Name</w:t>
            </w:r>
            <w:r>
              <w:rPr>
                <w:spacing w:val="-4"/>
              </w:rPr>
              <w:t xml:space="preserve"> </w:t>
            </w:r>
            <w:r>
              <w:t>of</w:t>
            </w:r>
            <w:r>
              <w:rPr>
                <w:spacing w:val="-4"/>
              </w:rPr>
              <w:t xml:space="preserve"> </w:t>
            </w:r>
            <w:r>
              <w:t>recipient</w:t>
            </w:r>
            <w:r>
              <w:rPr>
                <w:spacing w:val="-3"/>
              </w:rPr>
              <w:t xml:space="preserve"> </w:t>
            </w:r>
            <w:r>
              <w:t>and</w:t>
            </w:r>
            <w:r>
              <w:rPr>
                <w:spacing w:val="-5"/>
              </w:rPr>
              <w:t xml:space="preserve"> </w:t>
            </w:r>
            <w:r>
              <w:t>job</w:t>
            </w:r>
            <w:r>
              <w:rPr>
                <w:spacing w:val="-4"/>
              </w:rPr>
              <w:t xml:space="preserve"> role:</w:t>
            </w:r>
          </w:p>
        </w:tc>
        <w:tc>
          <w:tcPr>
            <w:tcW w:w="1488" w:type="dxa"/>
          </w:tcPr>
          <w:p w14:paraId="22E7B18D" w14:textId="77777777" w:rsidR="00444E4B" w:rsidRDefault="00444E4B">
            <w:pPr>
              <w:pStyle w:val="TableParagraph"/>
              <w:ind w:left="0"/>
              <w:rPr>
                <w:rFonts w:ascii="Times New Roman"/>
                <w:sz w:val="20"/>
              </w:rPr>
            </w:pPr>
          </w:p>
        </w:tc>
      </w:tr>
      <w:tr w:rsidR="00444E4B" w14:paraId="3984B0DA" w14:textId="77777777">
        <w:trPr>
          <w:trHeight w:val="851"/>
        </w:trPr>
        <w:tc>
          <w:tcPr>
            <w:tcW w:w="8656" w:type="dxa"/>
          </w:tcPr>
          <w:p w14:paraId="05322BA5" w14:textId="77777777" w:rsidR="00444E4B" w:rsidRDefault="00D64C8B">
            <w:pPr>
              <w:pStyle w:val="TableParagraph"/>
              <w:spacing w:before="177"/>
            </w:pPr>
            <w:r>
              <w:rPr>
                <w:spacing w:val="-2"/>
              </w:rPr>
              <w:t>Signature:</w:t>
            </w:r>
          </w:p>
        </w:tc>
        <w:tc>
          <w:tcPr>
            <w:tcW w:w="1488" w:type="dxa"/>
          </w:tcPr>
          <w:p w14:paraId="70C10FB6" w14:textId="77777777" w:rsidR="00444E4B" w:rsidRDefault="00444E4B">
            <w:pPr>
              <w:pStyle w:val="TableParagraph"/>
              <w:ind w:left="0"/>
              <w:rPr>
                <w:rFonts w:ascii="Times New Roman"/>
                <w:sz w:val="20"/>
              </w:rPr>
            </w:pPr>
          </w:p>
        </w:tc>
      </w:tr>
    </w:tbl>
    <w:p w14:paraId="32817F3A" w14:textId="77777777" w:rsidR="00D64C8B" w:rsidRDefault="00D64C8B"/>
    <w:sectPr w:rsidR="00D64C8B">
      <w:type w:val="continuous"/>
      <w:pgSz w:w="11910" w:h="16840"/>
      <w:pgMar w:top="680" w:right="640" w:bottom="1480" w:left="80" w:header="0" w:footer="1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1E343" w14:textId="77777777" w:rsidR="00B6476C" w:rsidRDefault="00B6476C">
      <w:r>
        <w:separator/>
      </w:r>
    </w:p>
  </w:endnote>
  <w:endnote w:type="continuationSeparator" w:id="0">
    <w:p w14:paraId="6FBC25D3" w14:textId="77777777" w:rsidR="00B6476C" w:rsidRDefault="00B6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73457" w14:textId="77777777" w:rsidR="00D64C8B" w:rsidRDefault="00D64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2D438" w14:textId="08813AC9" w:rsidR="00444E4B" w:rsidRDefault="00D64C8B">
    <w:pPr>
      <w:pStyle w:val="BodyText"/>
      <w:spacing w:line="14" w:lineRule="auto"/>
      <w:rPr>
        <w:sz w:val="20"/>
      </w:rPr>
    </w:pPr>
    <w:r>
      <w:rPr>
        <w:noProof/>
      </w:rPr>
      <mc:AlternateContent>
        <mc:Choice Requires="wps">
          <w:drawing>
            <wp:anchor distT="0" distB="0" distL="0" distR="0" simplePos="0" relativeHeight="487341056" behindDoc="1" locked="0" layoutInCell="1" allowOverlap="1" wp14:anchorId="72C6BA17" wp14:editId="6DBF5BDF">
              <wp:simplePos x="0" y="0"/>
              <wp:positionH relativeFrom="page">
                <wp:posOffset>114300</wp:posOffset>
              </wp:positionH>
              <wp:positionV relativeFrom="page">
                <wp:posOffset>9714445</wp:posOffset>
              </wp:positionV>
              <wp:extent cx="68580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2857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50C1426" id="Graphic 2" o:spid="_x0000_s1026" style="position:absolute;margin-left:9pt;margin-top:764.9pt;width:540pt;height:.1pt;z-index:-15975424;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" path="m,l6858000,e" filled="f" strokecolor="#a6a6a6" strokeweight="2.25pt">
              <v:path arrowok="t"/>
              <w10:wrap anchorx="page" anchory="page"/>
            </v:shape>
          </w:pict>
        </mc:Fallback>
      </mc:AlternateContent>
    </w:r>
    <w:r>
      <w:rPr>
        <w:noProof/>
      </w:rPr>
      <mc:AlternateContent>
        <mc:Choice Requires="wps">
          <w:drawing>
            <wp:anchor distT="0" distB="0" distL="0" distR="0" simplePos="0" relativeHeight="487341568" behindDoc="1" locked="0" layoutInCell="1" allowOverlap="1" wp14:anchorId="7BFFF817" wp14:editId="25DD83BE">
              <wp:simplePos x="0" y="0"/>
              <wp:positionH relativeFrom="page">
                <wp:posOffset>1345438</wp:posOffset>
              </wp:positionH>
              <wp:positionV relativeFrom="page">
                <wp:posOffset>9915855</wp:posOffset>
              </wp:positionV>
              <wp:extent cx="198564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5645" cy="165735"/>
                      </a:xfrm>
                      <a:prstGeom prst="rect">
                        <a:avLst/>
                      </a:prstGeom>
                    </wps:spPr>
                    <wps:txbx>
                      <w:txbxContent>
                        <w:p w14:paraId="14F94E09" w14:textId="5CE46C1D" w:rsidR="00444E4B" w:rsidRDefault="00444E4B">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7BFFF817" id="_x0000_t202" coordsize="21600,21600" o:spt="202" path="m,l,21600r21600,l21600,xe">
              <v:stroke joinstyle="miter"/>
              <v:path gradientshapeok="t" o:connecttype="rect"/>
            </v:shapetype>
            <v:shape id="Textbox 3" o:spid="_x0000_s1026" type="#_x0000_t202" style="position:absolute;margin-left:105.95pt;margin-top:780.8pt;width:156.35pt;height:13.05pt;z-index:-15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" filled="f" stroked="f">
              <v:textbox inset="0,0,0,0">
                <w:txbxContent>
                  <w:p w14:paraId="14F94E09" w14:textId="5CE46C1D" w:rsidR="00444E4B" w:rsidRDefault="00444E4B">
                    <w:pPr>
                      <w:spacing w:line="245" w:lineRule="exact"/>
                      <w:ind w:left="20"/>
                      <w:rPr>
                        <w:rFonts w:ascii="Calibri"/>
                      </w:rPr>
                    </w:pPr>
                  </w:p>
                </w:txbxContent>
              </v:textbox>
              <w10:wrap anchorx="page" anchory="page"/>
            </v:shape>
          </w:pict>
        </mc:Fallback>
      </mc:AlternateContent>
    </w:r>
    <w:r>
      <w:rPr>
        <w:noProof/>
      </w:rPr>
      <mc:AlternateContent>
        <mc:Choice Requires="wps">
          <w:drawing>
            <wp:anchor distT="0" distB="0" distL="0" distR="0" simplePos="0" relativeHeight="487342080" behindDoc="1" locked="0" layoutInCell="1" allowOverlap="1" wp14:anchorId="3E13CD64" wp14:editId="18BB461B">
              <wp:simplePos x="0" y="0"/>
              <wp:positionH relativeFrom="page">
                <wp:posOffset>6821169</wp:posOffset>
              </wp:positionH>
              <wp:positionV relativeFrom="page">
                <wp:posOffset>9915855</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0A1A58E" w14:textId="77777777" w:rsidR="00444E4B" w:rsidRDefault="00D64C8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w14:anchorId="3E13CD64" id="Textbox 4" o:spid="_x0000_s1027" type="#_x0000_t202" style="position:absolute;margin-left:537.1pt;margin-top:780.8pt;width:12.6pt;height:13.05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" filled="f" stroked="f">
              <v:textbox inset="0,0,0,0">
                <w:txbxContent>
                  <w:p w14:paraId="40A1A58E" w14:textId="77777777" w:rsidR="00444E4B" w:rsidRDefault="00D64C8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B34B5" w14:textId="77777777" w:rsidR="00D64C8B" w:rsidRDefault="00D64C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2C0E9" w14:textId="324C2CE0" w:rsidR="00444E4B" w:rsidRDefault="00D64C8B">
    <w:pPr>
      <w:pStyle w:val="BodyText"/>
      <w:spacing w:line="14" w:lineRule="auto"/>
      <w:rPr>
        <w:sz w:val="20"/>
      </w:rPr>
    </w:pPr>
    <w:r>
      <w:rPr>
        <w:noProof/>
      </w:rPr>
      <mc:AlternateContent>
        <mc:Choice Requires="wps">
          <w:drawing>
            <wp:anchor distT="0" distB="0" distL="0" distR="0" simplePos="0" relativeHeight="487343616" behindDoc="1" locked="0" layoutInCell="1" allowOverlap="1" wp14:anchorId="52CC3422" wp14:editId="4D1AE827">
              <wp:simplePos x="0" y="0"/>
              <wp:positionH relativeFrom="page">
                <wp:posOffset>1345438</wp:posOffset>
              </wp:positionH>
              <wp:positionV relativeFrom="page">
                <wp:posOffset>9915855</wp:posOffset>
              </wp:positionV>
              <wp:extent cx="1985645"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5645" cy="165735"/>
                      </a:xfrm>
                      <a:prstGeom prst="rect">
                        <a:avLst/>
                      </a:prstGeom>
                    </wps:spPr>
                    <wps:txbx>
                      <w:txbxContent>
                        <w:p w14:paraId="091C6EB3" w14:textId="5DE0E4C5" w:rsidR="00444E4B" w:rsidRDefault="00444E4B">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52CC3422" id="_x0000_t202" coordsize="21600,21600" o:spt="202" path="m,l,21600r21600,l21600,xe">
              <v:stroke joinstyle="miter"/>
              <v:path gradientshapeok="t" o:connecttype="rect"/>
            </v:shapetype>
            <v:shape id="Textbox 11" o:spid="_x0000_s1028" type="#_x0000_t202" style="position:absolute;margin-left:105.95pt;margin-top:780.8pt;width:156.35pt;height:13.05pt;z-index:-1597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" filled="f" stroked="f">
              <v:textbox inset="0,0,0,0">
                <w:txbxContent>
                  <w:p w14:paraId="091C6EB3" w14:textId="5DE0E4C5" w:rsidR="00444E4B" w:rsidRDefault="00444E4B">
                    <w:pPr>
                      <w:spacing w:line="245" w:lineRule="exact"/>
                      <w:ind w:left="20"/>
                      <w:rPr>
                        <w:rFonts w:ascii="Calibri"/>
                      </w:rPr>
                    </w:pPr>
                  </w:p>
                </w:txbxContent>
              </v:textbox>
              <w10:wrap anchorx="page" anchory="page"/>
            </v:shape>
          </w:pict>
        </mc:Fallback>
      </mc:AlternateContent>
    </w:r>
    <w:r>
      <w:rPr>
        <w:noProof/>
      </w:rPr>
      <mc:AlternateContent>
        <mc:Choice Requires="wps">
          <w:drawing>
            <wp:anchor distT="0" distB="0" distL="0" distR="0" simplePos="0" relativeHeight="487344128" behindDoc="1" locked="0" layoutInCell="1" allowOverlap="1" wp14:anchorId="2CD3353D" wp14:editId="3DAE3901">
              <wp:simplePos x="0" y="0"/>
              <wp:positionH relativeFrom="page">
                <wp:posOffset>6821169</wp:posOffset>
              </wp:positionH>
              <wp:positionV relativeFrom="page">
                <wp:posOffset>9915855</wp:posOffset>
              </wp:positionV>
              <wp:extent cx="23241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EE21BC7" w14:textId="77777777" w:rsidR="00444E4B" w:rsidRDefault="00D64C8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w14:anchorId="2CD3353D" id="Textbox 12" o:spid="_x0000_s1029" type="#_x0000_t202" style="position:absolute;margin-left:537.1pt;margin-top:780.8pt;width:18.3pt;height:13.0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" filled="f" stroked="f">
              <v:textbox inset="0,0,0,0">
                <w:txbxContent>
                  <w:p w14:paraId="0EE21BC7" w14:textId="77777777" w:rsidR="00444E4B" w:rsidRDefault="00D64C8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1C6A" w14:textId="540AEAC9" w:rsidR="00444E4B" w:rsidRDefault="00D64C8B">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1FFB5F7E" wp14:editId="41DDF8E9">
              <wp:simplePos x="0" y="0"/>
              <wp:positionH relativeFrom="page">
                <wp:posOffset>114300</wp:posOffset>
              </wp:positionH>
              <wp:positionV relativeFrom="page">
                <wp:posOffset>9714445</wp:posOffset>
              </wp:positionV>
              <wp:extent cx="685800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2857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D1E8F3F" id="Graphic 15" o:spid="_x0000_s1026" style="position:absolute;margin-left:9pt;margin-top:764.9pt;width:540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" path="m,l6858000,e" filled="f" strokecolor="#a6a6a6" strokeweight="2.25pt">
              <v:path arrowok="t"/>
              <w10:wrap anchorx="page" anchory="page"/>
            </v:shape>
          </w:pict>
        </mc:Fallback>
      </mc:AlternateContent>
    </w:r>
    <w:r>
      <w:rPr>
        <w:noProof/>
      </w:rPr>
      <mc:AlternateContent>
        <mc:Choice Requires="wps">
          <w:drawing>
            <wp:anchor distT="0" distB="0" distL="0" distR="0" simplePos="0" relativeHeight="487346688" behindDoc="1" locked="0" layoutInCell="1" allowOverlap="1" wp14:anchorId="01EB31A6" wp14:editId="36DC5159">
              <wp:simplePos x="0" y="0"/>
              <wp:positionH relativeFrom="page">
                <wp:posOffset>6821169</wp:posOffset>
              </wp:positionH>
              <wp:positionV relativeFrom="page">
                <wp:posOffset>9915855</wp:posOffset>
              </wp:positionV>
              <wp:extent cx="2324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40ADD532" w14:textId="77777777" w:rsidR="00444E4B" w:rsidRDefault="00D64C8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type w14:anchorId="01EB31A6" id="_x0000_t202" coordsize="21600,21600" o:spt="202" path="m,l,21600r21600,l21600,xe">
              <v:stroke joinstyle="miter"/>
              <v:path gradientshapeok="t" o:connecttype="rect"/>
            </v:shapetype>
            <v:shape id="Textbox 17" o:spid="_x0000_s1030" type="#_x0000_t202" style="position:absolute;margin-left:537.1pt;margin-top:780.8pt;width:18.3pt;height:13.05pt;z-index:-1596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" filled="f" stroked="f">
              <v:textbox inset="0,0,0,0">
                <w:txbxContent>
                  <w:p w14:paraId="40ADD532" w14:textId="77777777" w:rsidR="00444E4B" w:rsidRDefault="00D64C8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347200" behindDoc="1" locked="0" layoutInCell="1" allowOverlap="1" wp14:anchorId="3D2984F9" wp14:editId="7CDF136E">
              <wp:simplePos x="0" y="0"/>
              <wp:positionH relativeFrom="page">
                <wp:posOffset>3778122</wp:posOffset>
              </wp:positionH>
              <wp:positionV relativeFrom="page">
                <wp:posOffset>9944430</wp:posOffset>
              </wp:positionV>
              <wp:extent cx="1143000" cy="1276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127635"/>
                      </a:xfrm>
                      <a:prstGeom prst="rect">
                        <a:avLst/>
                      </a:prstGeom>
                    </wps:spPr>
                    <wps:txbx>
                      <w:txbxContent>
                        <w:p w14:paraId="005AEBBF" w14:textId="38EF9A11" w:rsidR="00444E4B" w:rsidRDefault="00444E4B" w:rsidP="00D64C8B">
                          <w:pPr>
                            <w:spacing w:line="184" w:lineRule="exact"/>
                            <w:rPr>
                              <w:rFonts w:ascii="Calibri" w:hAnsi="Calibri"/>
                              <w:sz w:val="16"/>
                            </w:rPr>
                          </w:pPr>
                        </w:p>
                      </w:txbxContent>
                    </wps:txbx>
                    <wps:bodyPr wrap="square" lIns="0" tIns="0" rIns="0" bIns="0" rtlCol="0">
                      <a:noAutofit/>
                    </wps:bodyPr>
                  </wps:wsp>
                </a:graphicData>
              </a:graphic>
            </wp:anchor>
          </w:drawing>
        </mc:Choice>
        <mc:Fallback>
          <w:pict>
            <v:shape w14:anchorId="3D2984F9" id="Textbox 18" o:spid="_x0000_s1031" type="#_x0000_t202" style="position:absolute;margin-left:297.5pt;margin-top:783.05pt;width:90pt;height:10.05pt;z-index:-1596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" filled="f" stroked="f">
              <v:textbox inset="0,0,0,0">
                <w:txbxContent>
                  <w:p w14:paraId="005AEBBF" w14:textId="38EF9A11" w:rsidR="00444E4B" w:rsidRDefault="00444E4B" w:rsidP="00D64C8B">
                    <w:pPr>
                      <w:spacing w:line="184" w:lineRule="exact"/>
                      <w:rPr>
                        <w:rFonts w:ascii="Calibri" w:hAnsi="Calibri"/>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44718" w14:textId="77777777" w:rsidR="00B6476C" w:rsidRDefault="00B6476C">
      <w:r>
        <w:separator/>
      </w:r>
    </w:p>
  </w:footnote>
  <w:footnote w:type="continuationSeparator" w:id="0">
    <w:p w14:paraId="4BF89413" w14:textId="77777777" w:rsidR="00B6476C" w:rsidRDefault="00B64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16594" w14:textId="77777777" w:rsidR="00D64C8B" w:rsidRDefault="00D64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78BED" w14:textId="77777777" w:rsidR="00D64C8B" w:rsidRDefault="00D64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94D2D" w14:textId="77777777" w:rsidR="00D64C8B" w:rsidRDefault="00D64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A0062"/>
    <w:multiLevelType w:val="hybridMultilevel"/>
    <w:tmpl w:val="D164996A"/>
    <w:lvl w:ilvl="0" w:tplc="163A2848">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95AC6B2A">
      <w:numFmt w:val="bullet"/>
      <w:lvlText w:val="-"/>
      <w:lvlJc w:val="left"/>
      <w:pPr>
        <w:ind w:left="2291" w:hanging="360"/>
      </w:pPr>
      <w:rPr>
        <w:rFonts w:ascii="Arial" w:eastAsia="Arial" w:hAnsi="Arial" w:cs="Arial" w:hint="default"/>
        <w:b w:val="0"/>
        <w:bCs w:val="0"/>
        <w:i w:val="0"/>
        <w:iCs w:val="0"/>
        <w:spacing w:val="0"/>
        <w:w w:val="99"/>
        <w:sz w:val="24"/>
        <w:szCs w:val="24"/>
        <w:lang w:val="en-US" w:eastAsia="en-US" w:bidi="ar-SA"/>
      </w:rPr>
    </w:lvl>
    <w:lvl w:ilvl="2" w:tplc="A9E68B7A">
      <w:numFmt w:val="bullet"/>
      <w:lvlText w:val="•"/>
      <w:lvlJc w:val="left"/>
      <w:pPr>
        <w:ind w:left="3287" w:hanging="360"/>
      </w:pPr>
      <w:rPr>
        <w:rFonts w:hint="default"/>
        <w:lang w:val="en-US" w:eastAsia="en-US" w:bidi="ar-SA"/>
      </w:rPr>
    </w:lvl>
    <w:lvl w:ilvl="3" w:tplc="6EA65CD0">
      <w:numFmt w:val="bullet"/>
      <w:lvlText w:val="•"/>
      <w:lvlJc w:val="left"/>
      <w:pPr>
        <w:ind w:left="4274" w:hanging="360"/>
      </w:pPr>
      <w:rPr>
        <w:rFonts w:hint="default"/>
        <w:lang w:val="en-US" w:eastAsia="en-US" w:bidi="ar-SA"/>
      </w:rPr>
    </w:lvl>
    <w:lvl w:ilvl="4" w:tplc="206EA328">
      <w:numFmt w:val="bullet"/>
      <w:lvlText w:val="•"/>
      <w:lvlJc w:val="left"/>
      <w:pPr>
        <w:ind w:left="5262" w:hanging="360"/>
      </w:pPr>
      <w:rPr>
        <w:rFonts w:hint="default"/>
        <w:lang w:val="en-US" w:eastAsia="en-US" w:bidi="ar-SA"/>
      </w:rPr>
    </w:lvl>
    <w:lvl w:ilvl="5" w:tplc="DC5664F0">
      <w:numFmt w:val="bullet"/>
      <w:lvlText w:val="•"/>
      <w:lvlJc w:val="left"/>
      <w:pPr>
        <w:ind w:left="6249" w:hanging="360"/>
      </w:pPr>
      <w:rPr>
        <w:rFonts w:hint="default"/>
        <w:lang w:val="en-US" w:eastAsia="en-US" w:bidi="ar-SA"/>
      </w:rPr>
    </w:lvl>
    <w:lvl w:ilvl="6" w:tplc="C4B6287C">
      <w:numFmt w:val="bullet"/>
      <w:lvlText w:val="•"/>
      <w:lvlJc w:val="left"/>
      <w:pPr>
        <w:ind w:left="7236" w:hanging="360"/>
      </w:pPr>
      <w:rPr>
        <w:rFonts w:hint="default"/>
        <w:lang w:val="en-US" w:eastAsia="en-US" w:bidi="ar-SA"/>
      </w:rPr>
    </w:lvl>
    <w:lvl w:ilvl="7" w:tplc="91E215F2">
      <w:numFmt w:val="bullet"/>
      <w:lvlText w:val="•"/>
      <w:lvlJc w:val="left"/>
      <w:pPr>
        <w:ind w:left="8224" w:hanging="360"/>
      </w:pPr>
      <w:rPr>
        <w:rFonts w:hint="default"/>
        <w:lang w:val="en-US" w:eastAsia="en-US" w:bidi="ar-SA"/>
      </w:rPr>
    </w:lvl>
    <w:lvl w:ilvl="8" w:tplc="64FA36D6">
      <w:numFmt w:val="bullet"/>
      <w:lvlText w:val="•"/>
      <w:lvlJc w:val="left"/>
      <w:pPr>
        <w:ind w:left="9211" w:hanging="360"/>
      </w:pPr>
      <w:rPr>
        <w:rFonts w:hint="default"/>
        <w:lang w:val="en-US" w:eastAsia="en-US" w:bidi="ar-SA"/>
      </w:rPr>
    </w:lvl>
  </w:abstractNum>
  <w:abstractNum w:abstractNumId="1" w15:restartNumberingAfterBreak="0">
    <w:nsid w:val="27FB740F"/>
    <w:multiLevelType w:val="multilevel"/>
    <w:tmpl w:val="5BBEDA7C"/>
    <w:lvl w:ilvl="0">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2493" w:hanging="567"/>
        <w:jc w:val="left"/>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3465" w:hanging="567"/>
      </w:pPr>
      <w:rPr>
        <w:rFonts w:hint="default"/>
        <w:lang w:val="en-US" w:eastAsia="en-US" w:bidi="ar-SA"/>
      </w:rPr>
    </w:lvl>
    <w:lvl w:ilvl="3">
      <w:numFmt w:val="bullet"/>
      <w:lvlText w:val="•"/>
      <w:lvlJc w:val="left"/>
      <w:pPr>
        <w:ind w:left="4430" w:hanging="567"/>
      </w:pPr>
      <w:rPr>
        <w:rFonts w:hint="default"/>
        <w:lang w:val="en-US" w:eastAsia="en-US" w:bidi="ar-SA"/>
      </w:rPr>
    </w:lvl>
    <w:lvl w:ilvl="4">
      <w:numFmt w:val="bullet"/>
      <w:lvlText w:val="•"/>
      <w:lvlJc w:val="left"/>
      <w:pPr>
        <w:ind w:left="5395" w:hanging="567"/>
      </w:pPr>
      <w:rPr>
        <w:rFonts w:hint="default"/>
        <w:lang w:val="en-US" w:eastAsia="en-US" w:bidi="ar-SA"/>
      </w:rPr>
    </w:lvl>
    <w:lvl w:ilvl="5">
      <w:numFmt w:val="bullet"/>
      <w:lvlText w:val="•"/>
      <w:lvlJc w:val="left"/>
      <w:pPr>
        <w:ind w:left="6360" w:hanging="567"/>
      </w:pPr>
      <w:rPr>
        <w:rFonts w:hint="default"/>
        <w:lang w:val="en-US" w:eastAsia="en-US" w:bidi="ar-SA"/>
      </w:rPr>
    </w:lvl>
    <w:lvl w:ilvl="6">
      <w:numFmt w:val="bullet"/>
      <w:lvlText w:val="•"/>
      <w:lvlJc w:val="left"/>
      <w:pPr>
        <w:ind w:left="7325" w:hanging="567"/>
      </w:pPr>
      <w:rPr>
        <w:rFonts w:hint="default"/>
        <w:lang w:val="en-US" w:eastAsia="en-US" w:bidi="ar-SA"/>
      </w:rPr>
    </w:lvl>
    <w:lvl w:ilvl="7">
      <w:numFmt w:val="bullet"/>
      <w:lvlText w:val="•"/>
      <w:lvlJc w:val="left"/>
      <w:pPr>
        <w:ind w:left="8290" w:hanging="567"/>
      </w:pPr>
      <w:rPr>
        <w:rFonts w:hint="default"/>
        <w:lang w:val="en-US" w:eastAsia="en-US" w:bidi="ar-SA"/>
      </w:rPr>
    </w:lvl>
    <w:lvl w:ilvl="8">
      <w:numFmt w:val="bullet"/>
      <w:lvlText w:val="•"/>
      <w:lvlJc w:val="left"/>
      <w:pPr>
        <w:ind w:left="9256" w:hanging="567"/>
      </w:pPr>
      <w:rPr>
        <w:rFonts w:hint="default"/>
        <w:lang w:val="en-US" w:eastAsia="en-US" w:bidi="ar-SA"/>
      </w:rPr>
    </w:lvl>
  </w:abstractNum>
  <w:abstractNum w:abstractNumId="2" w15:restartNumberingAfterBreak="0">
    <w:nsid w:val="392750FF"/>
    <w:multiLevelType w:val="hybridMultilevel"/>
    <w:tmpl w:val="3726239A"/>
    <w:lvl w:ilvl="0" w:tplc="3B3003A0">
      <w:numFmt w:val="bullet"/>
      <w:lvlText w:val="-"/>
      <w:lvlJc w:val="left"/>
      <w:pPr>
        <w:ind w:left="2493" w:hanging="567"/>
      </w:pPr>
      <w:rPr>
        <w:rFonts w:ascii="Arial" w:eastAsia="Arial" w:hAnsi="Arial" w:cs="Arial" w:hint="default"/>
        <w:b w:val="0"/>
        <w:bCs w:val="0"/>
        <w:i w:val="0"/>
        <w:iCs w:val="0"/>
        <w:spacing w:val="0"/>
        <w:w w:val="99"/>
        <w:sz w:val="24"/>
        <w:szCs w:val="24"/>
        <w:lang w:val="en-US" w:eastAsia="en-US" w:bidi="ar-SA"/>
      </w:rPr>
    </w:lvl>
    <w:lvl w:ilvl="1" w:tplc="76841BBC">
      <w:numFmt w:val="bullet"/>
      <w:lvlText w:val="•"/>
      <w:lvlJc w:val="left"/>
      <w:pPr>
        <w:ind w:left="3368" w:hanging="567"/>
      </w:pPr>
      <w:rPr>
        <w:rFonts w:hint="default"/>
        <w:lang w:val="en-US" w:eastAsia="en-US" w:bidi="ar-SA"/>
      </w:rPr>
    </w:lvl>
    <w:lvl w:ilvl="2" w:tplc="4CAE454C">
      <w:numFmt w:val="bullet"/>
      <w:lvlText w:val="•"/>
      <w:lvlJc w:val="left"/>
      <w:pPr>
        <w:ind w:left="4237" w:hanging="567"/>
      </w:pPr>
      <w:rPr>
        <w:rFonts w:hint="default"/>
        <w:lang w:val="en-US" w:eastAsia="en-US" w:bidi="ar-SA"/>
      </w:rPr>
    </w:lvl>
    <w:lvl w:ilvl="3" w:tplc="C0088382">
      <w:numFmt w:val="bullet"/>
      <w:lvlText w:val="•"/>
      <w:lvlJc w:val="left"/>
      <w:pPr>
        <w:ind w:left="5105" w:hanging="567"/>
      </w:pPr>
      <w:rPr>
        <w:rFonts w:hint="default"/>
        <w:lang w:val="en-US" w:eastAsia="en-US" w:bidi="ar-SA"/>
      </w:rPr>
    </w:lvl>
    <w:lvl w:ilvl="4" w:tplc="9B9E8D5C">
      <w:numFmt w:val="bullet"/>
      <w:lvlText w:val="•"/>
      <w:lvlJc w:val="left"/>
      <w:pPr>
        <w:ind w:left="5974" w:hanging="567"/>
      </w:pPr>
      <w:rPr>
        <w:rFonts w:hint="default"/>
        <w:lang w:val="en-US" w:eastAsia="en-US" w:bidi="ar-SA"/>
      </w:rPr>
    </w:lvl>
    <w:lvl w:ilvl="5" w:tplc="97180C64">
      <w:numFmt w:val="bullet"/>
      <w:lvlText w:val="•"/>
      <w:lvlJc w:val="left"/>
      <w:pPr>
        <w:ind w:left="6843" w:hanging="567"/>
      </w:pPr>
      <w:rPr>
        <w:rFonts w:hint="default"/>
        <w:lang w:val="en-US" w:eastAsia="en-US" w:bidi="ar-SA"/>
      </w:rPr>
    </w:lvl>
    <w:lvl w:ilvl="6" w:tplc="B2A6FD04">
      <w:numFmt w:val="bullet"/>
      <w:lvlText w:val="•"/>
      <w:lvlJc w:val="left"/>
      <w:pPr>
        <w:ind w:left="7711" w:hanging="567"/>
      </w:pPr>
      <w:rPr>
        <w:rFonts w:hint="default"/>
        <w:lang w:val="en-US" w:eastAsia="en-US" w:bidi="ar-SA"/>
      </w:rPr>
    </w:lvl>
    <w:lvl w:ilvl="7" w:tplc="2E524E34">
      <w:numFmt w:val="bullet"/>
      <w:lvlText w:val="•"/>
      <w:lvlJc w:val="left"/>
      <w:pPr>
        <w:ind w:left="8580" w:hanging="567"/>
      </w:pPr>
      <w:rPr>
        <w:rFonts w:hint="default"/>
        <w:lang w:val="en-US" w:eastAsia="en-US" w:bidi="ar-SA"/>
      </w:rPr>
    </w:lvl>
    <w:lvl w:ilvl="8" w:tplc="B030CF20">
      <w:numFmt w:val="bullet"/>
      <w:lvlText w:val="•"/>
      <w:lvlJc w:val="left"/>
      <w:pPr>
        <w:ind w:left="9449" w:hanging="567"/>
      </w:pPr>
      <w:rPr>
        <w:rFonts w:hint="default"/>
        <w:lang w:val="en-US" w:eastAsia="en-US" w:bidi="ar-SA"/>
      </w:rPr>
    </w:lvl>
  </w:abstractNum>
  <w:abstractNum w:abstractNumId="3" w15:restartNumberingAfterBreak="0">
    <w:nsid w:val="3A510037"/>
    <w:multiLevelType w:val="hybridMultilevel"/>
    <w:tmpl w:val="C6D8E2F6"/>
    <w:lvl w:ilvl="0" w:tplc="9A8C7A08">
      <w:numFmt w:val="bullet"/>
      <w:lvlText w:val="-"/>
      <w:lvlJc w:val="left"/>
      <w:pPr>
        <w:ind w:left="2493" w:hanging="567"/>
      </w:pPr>
      <w:rPr>
        <w:rFonts w:ascii="Arial" w:eastAsia="Arial" w:hAnsi="Arial" w:cs="Arial" w:hint="default"/>
        <w:b w:val="0"/>
        <w:bCs w:val="0"/>
        <w:i w:val="0"/>
        <w:iCs w:val="0"/>
        <w:spacing w:val="0"/>
        <w:w w:val="99"/>
        <w:sz w:val="24"/>
        <w:szCs w:val="24"/>
        <w:lang w:val="en-US" w:eastAsia="en-US" w:bidi="ar-SA"/>
      </w:rPr>
    </w:lvl>
    <w:lvl w:ilvl="1" w:tplc="15BAD1D8">
      <w:numFmt w:val="bullet"/>
      <w:lvlText w:val="•"/>
      <w:lvlJc w:val="left"/>
      <w:pPr>
        <w:ind w:left="3368" w:hanging="567"/>
      </w:pPr>
      <w:rPr>
        <w:rFonts w:hint="default"/>
        <w:lang w:val="en-US" w:eastAsia="en-US" w:bidi="ar-SA"/>
      </w:rPr>
    </w:lvl>
    <w:lvl w:ilvl="2" w:tplc="EA96FE70">
      <w:numFmt w:val="bullet"/>
      <w:lvlText w:val="•"/>
      <w:lvlJc w:val="left"/>
      <w:pPr>
        <w:ind w:left="4237" w:hanging="567"/>
      </w:pPr>
      <w:rPr>
        <w:rFonts w:hint="default"/>
        <w:lang w:val="en-US" w:eastAsia="en-US" w:bidi="ar-SA"/>
      </w:rPr>
    </w:lvl>
    <w:lvl w:ilvl="3" w:tplc="B4387C8E">
      <w:numFmt w:val="bullet"/>
      <w:lvlText w:val="•"/>
      <w:lvlJc w:val="left"/>
      <w:pPr>
        <w:ind w:left="5105" w:hanging="567"/>
      </w:pPr>
      <w:rPr>
        <w:rFonts w:hint="default"/>
        <w:lang w:val="en-US" w:eastAsia="en-US" w:bidi="ar-SA"/>
      </w:rPr>
    </w:lvl>
    <w:lvl w:ilvl="4" w:tplc="CF1C1102">
      <w:numFmt w:val="bullet"/>
      <w:lvlText w:val="•"/>
      <w:lvlJc w:val="left"/>
      <w:pPr>
        <w:ind w:left="5974" w:hanging="567"/>
      </w:pPr>
      <w:rPr>
        <w:rFonts w:hint="default"/>
        <w:lang w:val="en-US" w:eastAsia="en-US" w:bidi="ar-SA"/>
      </w:rPr>
    </w:lvl>
    <w:lvl w:ilvl="5" w:tplc="F47A9ACA">
      <w:numFmt w:val="bullet"/>
      <w:lvlText w:val="•"/>
      <w:lvlJc w:val="left"/>
      <w:pPr>
        <w:ind w:left="6843" w:hanging="567"/>
      </w:pPr>
      <w:rPr>
        <w:rFonts w:hint="default"/>
        <w:lang w:val="en-US" w:eastAsia="en-US" w:bidi="ar-SA"/>
      </w:rPr>
    </w:lvl>
    <w:lvl w:ilvl="6" w:tplc="DD6C2F9C">
      <w:numFmt w:val="bullet"/>
      <w:lvlText w:val="•"/>
      <w:lvlJc w:val="left"/>
      <w:pPr>
        <w:ind w:left="7711" w:hanging="567"/>
      </w:pPr>
      <w:rPr>
        <w:rFonts w:hint="default"/>
        <w:lang w:val="en-US" w:eastAsia="en-US" w:bidi="ar-SA"/>
      </w:rPr>
    </w:lvl>
    <w:lvl w:ilvl="7" w:tplc="0186DF02">
      <w:numFmt w:val="bullet"/>
      <w:lvlText w:val="•"/>
      <w:lvlJc w:val="left"/>
      <w:pPr>
        <w:ind w:left="8580" w:hanging="567"/>
      </w:pPr>
      <w:rPr>
        <w:rFonts w:hint="default"/>
        <w:lang w:val="en-US" w:eastAsia="en-US" w:bidi="ar-SA"/>
      </w:rPr>
    </w:lvl>
    <w:lvl w:ilvl="8" w:tplc="D1DA3ED0">
      <w:numFmt w:val="bullet"/>
      <w:lvlText w:val="•"/>
      <w:lvlJc w:val="left"/>
      <w:pPr>
        <w:ind w:left="9449" w:hanging="567"/>
      </w:pPr>
      <w:rPr>
        <w:rFonts w:hint="default"/>
        <w:lang w:val="en-US" w:eastAsia="en-US" w:bidi="ar-SA"/>
      </w:rPr>
    </w:lvl>
  </w:abstractNum>
  <w:abstractNum w:abstractNumId="4" w15:restartNumberingAfterBreak="0">
    <w:nsid w:val="3ECE16FE"/>
    <w:multiLevelType w:val="hybridMultilevel"/>
    <w:tmpl w:val="8BC43FB2"/>
    <w:lvl w:ilvl="0" w:tplc="133EAFE2">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00B6BEDA">
      <w:numFmt w:val="bullet"/>
      <w:lvlText w:val="•"/>
      <w:lvlJc w:val="left"/>
      <w:pPr>
        <w:ind w:left="2846" w:hanging="567"/>
      </w:pPr>
      <w:rPr>
        <w:rFonts w:hint="default"/>
        <w:lang w:val="en-US" w:eastAsia="en-US" w:bidi="ar-SA"/>
      </w:rPr>
    </w:lvl>
    <w:lvl w:ilvl="2" w:tplc="34D2C0CA">
      <w:numFmt w:val="bullet"/>
      <w:lvlText w:val="•"/>
      <w:lvlJc w:val="left"/>
      <w:pPr>
        <w:ind w:left="3773" w:hanging="567"/>
      </w:pPr>
      <w:rPr>
        <w:rFonts w:hint="default"/>
        <w:lang w:val="en-US" w:eastAsia="en-US" w:bidi="ar-SA"/>
      </w:rPr>
    </w:lvl>
    <w:lvl w:ilvl="3" w:tplc="8444975C">
      <w:numFmt w:val="bullet"/>
      <w:lvlText w:val="•"/>
      <w:lvlJc w:val="left"/>
      <w:pPr>
        <w:ind w:left="4699" w:hanging="567"/>
      </w:pPr>
      <w:rPr>
        <w:rFonts w:hint="default"/>
        <w:lang w:val="en-US" w:eastAsia="en-US" w:bidi="ar-SA"/>
      </w:rPr>
    </w:lvl>
    <w:lvl w:ilvl="4" w:tplc="277C3E66">
      <w:numFmt w:val="bullet"/>
      <w:lvlText w:val="•"/>
      <w:lvlJc w:val="left"/>
      <w:pPr>
        <w:ind w:left="5626" w:hanging="567"/>
      </w:pPr>
      <w:rPr>
        <w:rFonts w:hint="default"/>
        <w:lang w:val="en-US" w:eastAsia="en-US" w:bidi="ar-SA"/>
      </w:rPr>
    </w:lvl>
    <w:lvl w:ilvl="5" w:tplc="58367E78">
      <w:numFmt w:val="bullet"/>
      <w:lvlText w:val="•"/>
      <w:lvlJc w:val="left"/>
      <w:pPr>
        <w:ind w:left="6553" w:hanging="567"/>
      </w:pPr>
      <w:rPr>
        <w:rFonts w:hint="default"/>
        <w:lang w:val="en-US" w:eastAsia="en-US" w:bidi="ar-SA"/>
      </w:rPr>
    </w:lvl>
    <w:lvl w:ilvl="6" w:tplc="3D1E37D8">
      <w:numFmt w:val="bullet"/>
      <w:lvlText w:val="•"/>
      <w:lvlJc w:val="left"/>
      <w:pPr>
        <w:ind w:left="7479" w:hanging="567"/>
      </w:pPr>
      <w:rPr>
        <w:rFonts w:hint="default"/>
        <w:lang w:val="en-US" w:eastAsia="en-US" w:bidi="ar-SA"/>
      </w:rPr>
    </w:lvl>
    <w:lvl w:ilvl="7" w:tplc="CAD2505C">
      <w:numFmt w:val="bullet"/>
      <w:lvlText w:val="•"/>
      <w:lvlJc w:val="left"/>
      <w:pPr>
        <w:ind w:left="8406" w:hanging="567"/>
      </w:pPr>
      <w:rPr>
        <w:rFonts w:hint="default"/>
        <w:lang w:val="en-US" w:eastAsia="en-US" w:bidi="ar-SA"/>
      </w:rPr>
    </w:lvl>
    <w:lvl w:ilvl="8" w:tplc="2A66FF2E">
      <w:numFmt w:val="bullet"/>
      <w:lvlText w:val="•"/>
      <w:lvlJc w:val="left"/>
      <w:pPr>
        <w:ind w:left="9333" w:hanging="567"/>
      </w:pPr>
      <w:rPr>
        <w:rFonts w:hint="default"/>
        <w:lang w:val="en-US" w:eastAsia="en-US" w:bidi="ar-SA"/>
      </w:rPr>
    </w:lvl>
  </w:abstractNum>
  <w:abstractNum w:abstractNumId="5" w15:restartNumberingAfterBreak="0">
    <w:nsid w:val="40472463"/>
    <w:multiLevelType w:val="hybridMultilevel"/>
    <w:tmpl w:val="58761AEA"/>
    <w:lvl w:ilvl="0" w:tplc="0BC27496">
      <w:numFmt w:val="bullet"/>
      <w:lvlText w:val="-"/>
      <w:lvlJc w:val="left"/>
      <w:pPr>
        <w:ind w:left="2493" w:hanging="567"/>
      </w:pPr>
      <w:rPr>
        <w:rFonts w:ascii="Arial" w:eastAsia="Arial" w:hAnsi="Arial" w:cs="Arial" w:hint="default"/>
        <w:b w:val="0"/>
        <w:bCs w:val="0"/>
        <w:i w:val="0"/>
        <w:iCs w:val="0"/>
        <w:spacing w:val="0"/>
        <w:w w:val="99"/>
        <w:sz w:val="24"/>
        <w:szCs w:val="24"/>
        <w:lang w:val="en-US" w:eastAsia="en-US" w:bidi="ar-SA"/>
      </w:rPr>
    </w:lvl>
    <w:lvl w:ilvl="1" w:tplc="2E6A258C">
      <w:numFmt w:val="bullet"/>
      <w:lvlText w:val="•"/>
      <w:lvlJc w:val="left"/>
      <w:pPr>
        <w:ind w:left="3368" w:hanging="567"/>
      </w:pPr>
      <w:rPr>
        <w:rFonts w:hint="default"/>
        <w:lang w:val="en-US" w:eastAsia="en-US" w:bidi="ar-SA"/>
      </w:rPr>
    </w:lvl>
    <w:lvl w:ilvl="2" w:tplc="C9626574">
      <w:numFmt w:val="bullet"/>
      <w:lvlText w:val="•"/>
      <w:lvlJc w:val="left"/>
      <w:pPr>
        <w:ind w:left="4237" w:hanging="567"/>
      </w:pPr>
      <w:rPr>
        <w:rFonts w:hint="default"/>
        <w:lang w:val="en-US" w:eastAsia="en-US" w:bidi="ar-SA"/>
      </w:rPr>
    </w:lvl>
    <w:lvl w:ilvl="3" w:tplc="8AC4F4B4">
      <w:numFmt w:val="bullet"/>
      <w:lvlText w:val="•"/>
      <w:lvlJc w:val="left"/>
      <w:pPr>
        <w:ind w:left="5105" w:hanging="567"/>
      </w:pPr>
      <w:rPr>
        <w:rFonts w:hint="default"/>
        <w:lang w:val="en-US" w:eastAsia="en-US" w:bidi="ar-SA"/>
      </w:rPr>
    </w:lvl>
    <w:lvl w:ilvl="4" w:tplc="417EF190">
      <w:numFmt w:val="bullet"/>
      <w:lvlText w:val="•"/>
      <w:lvlJc w:val="left"/>
      <w:pPr>
        <w:ind w:left="5974" w:hanging="567"/>
      </w:pPr>
      <w:rPr>
        <w:rFonts w:hint="default"/>
        <w:lang w:val="en-US" w:eastAsia="en-US" w:bidi="ar-SA"/>
      </w:rPr>
    </w:lvl>
    <w:lvl w:ilvl="5" w:tplc="AC746DDC">
      <w:numFmt w:val="bullet"/>
      <w:lvlText w:val="•"/>
      <w:lvlJc w:val="left"/>
      <w:pPr>
        <w:ind w:left="6843" w:hanging="567"/>
      </w:pPr>
      <w:rPr>
        <w:rFonts w:hint="default"/>
        <w:lang w:val="en-US" w:eastAsia="en-US" w:bidi="ar-SA"/>
      </w:rPr>
    </w:lvl>
    <w:lvl w:ilvl="6" w:tplc="019652E0">
      <w:numFmt w:val="bullet"/>
      <w:lvlText w:val="•"/>
      <w:lvlJc w:val="left"/>
      <w:pPr>
        <w:ind w:left="7711" w:hanging="567"/>
      </w:pPr>
      <w:rPr>
        <w:rFonts w:hint="default"/>
        <w:lang w:val="en-US" w:eastAsia="en-US" w:bidi="ar-SA"/>
      </w:rPr>
    </w:lvl>
    <w:lvl w:ilvl="7" w:tplc="E744DC62">
      <w:numFmt w:val="bullet"/>
      <w:lvlText w:val="•"/>
      <w:lvlJc w:val="left"/>
      <w:pPr>
        <w:ind w:left="8580" w:hanging="567"/>
      </w:pPr>
      <w:rPr>
        <w:rFonts w:hint="default"/>
        <w:lang w:val="en-US" w:eastAsia="en-US" w:bidi="ar-SA"/>
      </w:rPr>
    </w:lvl>
    <w:lvl w:ilvl="8" w:tplc="326CDF82">
      <w:numFmt w:val="bullet"/>
      <w:lvlText w:val="•"/>
      <w:lvlJc w:val="left"/>
      <w:pPr>
        <w:ind w:left="9449" w:hanging="567"/>
      </w:pPr>
      <w:rPr>
        <w:rFonts w:hint="default"/>
        <w:lang w:val="en-US" w:eastAsia="en-US" w:bidi="ar-SA"/>
      </w:rPr>
    </w:lvl>
  </w:abstractNum>
  <w:abstractNum w:abstractNumId="6" w15:restartNumberingAfterBreak="0">
    <w:nsid w:val="42B42815"/>
    <w:multiLevelType w:val="hybridMultilevel"/>
    <w:tmpl w:val="E49E2EEA"/>
    <w:lvl w:ilvl="0" w:tplc="3FD059B2">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8B82A172">
      <w:numFmt w:val="bullet"/>
      <w:lvlText w:val="-"/>
      <w:lvlJc w:val="left"/>
      <w:pPr>
        <w:ind w:left="2291" w:hanging="360"/>
      </w:pPr>
      <w:rPr>
        <w:rFonts w:ascii="Arial" w:eastAsia="Arial" w:hAnsi="Arial" w:cs="Arial" w:hint="default"/>
        <w:b w:val="0"/>
        <w:bCs w:val="0"/>
        <w:i w:val="0"/>
        <w:iCs w:val="0"/>
        <w:spacing w:val="0"/>
        <w:w w:val="99"/>
        <w:sz w:val="24"/>
        <w:szCs w:val="24"/>
        <w:lang w:val="en-US" w:eastAsia="en-US" w:bidi="ar-SA"/>
      </w:rPr>
    </w:lvl>
    <w:lvl w:ilvl="2" w:tplc="31F4B4B6">
      <w:numFmt w:val="bullet"/>
      <w:lvlText w:val="•"/>
      <w:lvlJc w:val="left"/>
      <w:pPr>
        <w:ind w:left="3287" w:hanging="360"/>
      </w:pPr>
      <w:rPr>
        <w:rFonts w:hint="default"/>
        <w:lang w:val="en-US" w:eastAsia="en-US" w:bidi="ar-SA"/>
      </w:rPr>
    </w:lvl>
    <w:lvl w:ilvl="3" w:tplc="20888B30">
      <w:numFmt w:val="bullet"/>
      <w:lvlText w:val="•"/>
      <w:lvlJc w:val="left"/>
      <w:pPr>
        <w:ind w:left="4274" w:hanging="360"/>
      </w:pPr>
      <w:rPr>
        <w:rFonts w:hint="default"/>
        <w:lang w:val="en-US" w:eastAsia="en-US" w:bidi="ar-SA"/>
      </w:rPr>
    </w:lvl>
    <w:lvl w:ilvl="4" w:tplc="39EC93BA">
      <w:numFmt w:val="bullet"/>
      <w:lvlText w:val="•"/>
      <w:lvlJc w:val="left"/>
      <w:pPr>
        <w:ind w:left="5262" w:hanging="360"/>
      </w:pPr>
      <w:rPr>
        <w:rFonts w:hint="default"/>
        <w:lang w:val="en-US" w:eastAsia="en-US" w:bidi="ar-SA"/>
      </w:rPr>
    </w:lvl>
    <w:lvl w:ilvl="5" w:tplc="C030670C">
      <w:numFmt w:val="bullet"/>
      <w:lvlText w:val="•"/>
      <w:lvlJc w:val="left"/>
      <w:pPr>
        <w:ind w:left="6249" w:hanging="360"/>
      </w:pPr>
      <w:rPr>
        <w:rFonts w:hint="default"/>
        <w:lang w:val="en-US" w:eastAsia="en-US" w:bidi="ar-SA"/>
      </w:rPr>
    </w:lvl>
    <w:lvl w:ilvl="6" w:tplc="D786D7C6">
      <w:numFmt w:val="bullet"/>
      <w:lvlText w:val="•"/>
      <w:lvlJc w:val="left"/>
      <w:pPr>
        <w:ind w:left="7236" w:hanging="360"/>
      </w:pPr>
      <w:rPr>
        <w:rFonts w:hint="default"/>
        <w:lang w:val="en-US" w:eastAsia="en-US" w:bidi="ar-SA"/>
      </w:rPr>
    </w:lvl>
    <w:lvl w:ilvl="7" w:tplc="44D8788A">
      <w:numFmt w:val="bullet"/>
      <w:lvlText w:val="•"/>
      <w:lvlJc w:val="left"/>
      <w:pPr>
        <w:ind w:left="8224" w:hanging="360"/>
      </w:pPr>
      <w:rPr>
        <w:rFonts w:hint="default"/>
        <w:lang w:val="en-US" w:eastAsia="en-US" w:bidi="ar-SA"/>
      </w:rPr>
    </w:lvl>
    <w:lvl w:ilvl="8" w:tplc="B0CAAA56">
      <w:numFmt w:val="bullet"/>
      <w:lvlText w:val="•"/>
      <w:lvlJc w:val="left"/>
      <w:pPr>
        <w:ind w:left="9211" w:hanging="360"/>
      </w:pPr>
      <w:rPr>
        <w:rFonts w:hint="default"/>
        <w:lang w:val="en-US" w:eastAsia="en-US" w:bidi="ar-SA"/>
      </w:rPr>
    </w:lvl>
  </w:abstractNum>
  <w:abstractNum w:abstractNumId="7" w15:restartNumberingAfterBreak="0">
    <w:nsid w:val="51736EF7"/>
    <w:multiLevelType w:val="hybridMultilevel"/>
    <w:tmpl w:val="7ABC1D8A"/>
    <w:lvl w:ilvl="0" w:tplc="95FEA0FC">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608E9964">
      <w:numFmt w:val="bullet"/>
      <w:lvlText w:val="-"/>
      <w:lvlJc w:val="left"/>
      <w:pPr>
        <w:ind w:left="2493" w:hanging="567"/>
      </w:pPr>
      <w:rPr>
        <w:rFonts w:ascii="Arial" w:eastAsia="Arial" w:hAnsi="Arial" w:cs="Arial" w:hint="default"/>
        <w:b w:val="0"/>
        <w:bCs w:val="0"/>
        <w:i w:val="0"/>
        <w:iCs w:val="0"/>
        <w:spacing w:val="0"/>
        <w:w w:val="99"/>
        <w:sz w:val="24"/>
        <w:szCs w:val="24"/>
        <w:lang w:val="en-US" w:eastAsia="en-US" w:bidi="ar-SA"/>
      </w:rPr>
    </w:lvl>
    <w:lvl w:ilvl="2" w:tplc="15026214">
      <w:numFmt w:val="bullet"/>
      <w:lvlText w:val="•"/>
      <w:lvlJc w:val="left"/>
      <w:pPr>
        <w:ind w:left="3465" w:hanging="567"/>
      </w:pPr>
      <w:rPr>
        <w:rFonts w:hint="default"/>
        <w:lang w:val="en-US" w:eastAsia="en-US" w:bidi="ar-SA"/>
      </w:rPr>
    </w:lvl>
    <w:lvl w:ilvl="3" w:tplc="056089FA">
      <w:numFmt w:val="bullet"/>
      <w:lvlText w:val="•"/>
      <w:lvlJc w:val="left"/>
      <w:pPr>
        <w:ind w:left="4430" w:hanging="567"/>
      </w:pPr>
      <w:rPr>
        <w:rFonts w:hint="default"/>
        <w:lang w:val="en-US" w:eastAsia="en-US" w:bidi="ar-SA"/>
      </w:rPr>
    </w:lvl>
    <w:lvl w:ilvl="4" w:tplc="E21A7B8C">
      <w:numFmt w:val="bullet"/>
      <w:lvlText w:val="•"/>
      <w:lvlJc w:val="left"/>
      <w:pPr>
        <w:ind w:left="5395" w:hanging="567"/>
      </w:pPr>
      <w:rPr>
        <w:rFonts w:hint="default"/>
        <w:lang w:val="en-US" w:eastAsia="en-US" w:bidi="ar-SA"/>
      </w:rPr>
    </w:lvl>
    <w:lvl w:ilvl="5" w:tplc="149CF856">
      <w:numFmt w:val="bullet"/>
      <w:lvlText w:val="•"/>
      <w:lvlJc w:val="left"/>
      <w:pPr>
        <w:ind w:left="6360" w:hanging="567"/>
      </w:pPr>
      <w:rPr>
        <w:rFonts w:hint="default"/>
        <w:lang w:val="en-US" w:eastAsia="en-US" w:bidi="ar-SA"/>
      </w:rPr>
    </w:lvl>
    <w:lvl w:ilvl="6" w:tplc="A1C0EF36">
      <w:numFmt w:val="bullet"/>
      <w:lvlText w:val="•"/>
      <w:lvlJc w:val="left"/>
      <w:pPr>
        <w:ind w:left="7325" w:hanging="567"/>
      </w:pPr>
      <w:rPr>
        <w:rFonts w:hint="default"/>
        <w:lang w:val="en-US" w:eastAsia="en-US" w:bidi="ar-SA"/>
      </w:rPr>
    </w:lvl>
    <w:lvl w:ilvl="7" w:tplc="7390EB2E">
      <w:numFmt w:val="bullet"/>
      <w:lvlText w:val="•"/>
      <w:lvlJc w:val="left"/>
      <w:pPr>
        <w:ind w:left="8290" w:hanging="567"/>
      </w:pPr>
      <w:rPr>
        <w:rFonts w:hint="default"/>
        <w:lang w:val="en-US" w:eastAsia="en-US" w:bidi="ar-SA"/>
      </w:rPr>
    </w:lvl>
    <w:lvl w:ilvl="8" w:tplc="C79C3C08">
      <w:numFmt w:val="bullet"/>
      <w:lvlText w:val="•"/>
      <w:lvlJc w:val="left"/>
      <w:pPr>
        <w:ind w:left="9256" w:hanging="567"/>
      </w:pPr>
      <w:rPr>
        <w:rFonts w:hint="default"/>
        <w:lang w:val="en-US" w:eastAsia="en-US" w:bidi="ar-SA"/>
      </w:rPr>
    </w:lvl>
  </w:abstractNum>
  <w:abstractNum w:abstractNumId="8" w15:restartNumberingAfterBreak="0">
    <w:nsid w:val="55D05832"/>
    <w:multiLevelType w:val="hybridMultilevel"/>
    <w:tmpl w:val="721ADB38"/>
    <w:lvl w:ilvl="0" w:tplc="7EA02A8C">
      <w:start w:val="1"/>
      <w:numFmt w:val="decimal"/>
      <w:lvlText w:val="%1."/>
      <w:lvlJc w:val="left"/>
      <w:pPr>
        <w:ind w:left="1926" w:hanging="567"/>
        <w:jc w:val="left"/>
      </w:pPr>
      <w:rPr>
        <w:rFonts w:ascii="Arial" w:eastAsia="Arial" w:hAnsi="Arial" w:cs="Arial" w:hint="default"/>
        <w:b w:val="0"/>
        <w:bCs w:val="0"/>
        <w:i w:val="0"/>
        <w:iCs w:val="0"/>
        <w:spacing w:val="0"/>
        <w:w w:val="99"/>
        <w:sz w:val="24"/>
        <w:szCs w:val="24"/>
        <w:lang w:val="en-US" w:eastAsia="en-US" w:bidi="ar-SA"/>
      </w:rPr>
    </w:lvl>
    <w:lvl w:ilvl="1" w:tplc="AF18C334">
      <w:numFmt w:val="bullet"/>
      <w:lvlText w:val="-"/>
      <w:lvlJc w:val="left"/>
      <w:pPr>
        <w:ind w:left="2291" w:hanging="360"/>
      </w:pPr>
      <w:rPr>
        <w:rFonts w:ascii="Arial" w:eastAsia="Arial" w:hAnsi="Arial" w:cs="Arial" w:hint="default"/>
        <w:b w:val="0"/>
        <w:bCs w:val="0"/>
        <w:i w:val="0"/>
        <w:iCs w:val="0"/>
        <w:spacing w:val="0"/>
        <w:w w:val="99"/>
        <w:sz w:val="24"/>
        <w:szCs w:val="24"/>
        <w:lang w:val="en-US" w:eastAsia="en-US" w:bidi="ar-SA"/>
      </w:rPr>
    </w:lvl>
    <w:lvl w:ilvl="2" w:tplc="2966B0DC">
      <w:numFmt w:val="bullet"/>
      <w:lvlText w:val="•"/>
      <w:lvlJc w:val="left"/>
      <w:pPr>
        <w:ind w:left="3287" w:hanging="360"/>
      </w:pPr>
      <w:rPr>
        <w:rFonts w:hint="default"/>
        <w:lang w:val="en-US" w:eastAsia="en-US" w:bidi="ar-SA"/>
      </w:rPr>
    </w:lvl>
    <w:lvl w:ilvl="3" w:tplc="88BE5B68">
      <w:numFmt w:val="bullet"/>
      <w:lvlText w:val="•"/>
      <w:lvlJc w:val="left"/>
      <w:pPr>
        <w:ind w:left="4274" w:hanging="360"/>
      </w:pPr>
      <w:rPr>
        <w:rFonts w:hint="default"/>
        <w:lang w:val="en-US" w:eastAsia="en-US" w:bidi="ar-SA"/>
      </w:rPr>
    </w:lvl>
    <w:lvl w:ilvl="4" w:tplc="2FB6C92C">
      <w:numFmt w:val="bullet"/>
      <w:lvlText w:val="•"/>
      <w:lvlJc w:val="left"/>
      <w:pPr>
        <w:ind w:left="5262" w:hanging="360"/>
      </w:pPr>
      <w:rPr>
        <w:rFonts w:hint="default"/>
        <w:lang w:val="en-US" w:eastAsia="en-US" w:bidi="ar-SA"/>
      </w:rPr>
    </w:lvl>
    <w:lvl w:ilvl="5" w:tplc="38E2B072">
      <w:numFmt w:val="bullet"/>
      <w:lvlText w:val="•"/>
      <w:lvlJc w:val="left"/>
      <w:pPr>
        <w:ind w:left="6249" w:hanging="360"/>
      </w:pPr>
      <w:rPr>
        <w:rFonts w:hint="default"/>
        <w:lang w:val="en-US" w:eastAsia="en-US" w:bidi="ar-SA"/>
      </w:rPr>
    </w:lvl>
    <w:lvl w:ilvl="6" w:tplc="86FAAF04">
      <w:numFmt w:val="bullet"/>
      <w:lvlText w:val="•"/>
      <w:lvlJc w:val="left"/>
      <w:pPr>
        <w:ind w:left="7236" w:hanging="360"/>
      </w:pPr>
      <w:rPr>
        <w:rFonts w:hint="default"/>
        <w:lang w:val="en-US" w:eastAsia="en-US" w:bidi="ar-SA"/>
      </w:rPr>
    </w:lvl>
    <w:lvl w:ilvl="7" w:tplc="98D0FBC0">
      <w:numFmt w:val="bullet"/>
      <w:lvlText w:val="•"/>
      <w:lvlJc w:val="left"/>
      <w:pPr>
        <w:ind w:left="8224" w:hanging="360"/>
      </w:pPr>
      <w:rPr>
        <w:rFonts w:hint="default"/>
        <w:lang w:val="en-US" w:eastAsia="en-US" w:bidi="ar-SA"/>
      </w:rPr>
    </w:lvl>
    <w:lvl w:ilvl="8" w:tplc="9D72C0F8">
      <w:numFmt w:val="bullet"/>
      <w:lvlText w:val="•"/>
      <w:lvlJc w:val="left"/>
      <w:pPr>
        <w:ind w:left="9211" w:hanging="360"/>
      </w:pPr>
      <w:rPr>
        <w:rFonts w:hint="default"/>
        <w:lang w:val="en-US" w:eastAsia="en-US" w:bidi="ar-SA"/>
      </w:rPr>
    </w:lvl>
  </w:abstractNum>
  <w:abstractNum w:abstractNumId="9" w15:restartNumberingAfterBreak="0">
    <w:nsid w:val="586E4CD6"/>
    <w:multiLevelType w:val="hybridMultilevel"/>
    <w:tmpl w:val="07360026"/>
    <w:lvl w:ilvl="0" w:tplc="F2AA2B6C">
      <w:numFmt w:val="bullet"/>
      <w:lvlText w:val="-"/>
      <w:lvlJc w:val="left"/>
      <w:pPr>
        <w:ind w:left="2493" w:hanging="567"/>
      </w:pPr>
      <w:rPr>
        <w:rFonts w:ascii="Arial" w:eastAsia="Arial" w:hAnsi="Arial" w:cs="Arial" w:hint="default"/>
        <w:b w:val="0"/>
        <w:bCs w:val="0"/>
        <w:i w:val="0"/>
        <w:iCs w:val="0"/>
        <w:spacing w:val="0"/>
        <w:w w:val="99"/>
        <w:sz w:val="24"/>
        <w:szCs w:val="24"/>
        <w:lang w:val="en-US" w:eastAsia="en-US" w:bidi="ar-SA"/>
      </w:rPr>
    </w:lvl>
    <w:lvl w:ilvl="1" w:tplc="2278BB30">
      <w:numFmt w:val="bullet"/>
      <w:lvlText w:val="•"/>
      <w:lvlJc w:val="left"/>
      <w:pPr>
        <w:ind w:left="3368" w:hanging="567"/>
      </w:pPr>
      <w:rPr>
        <w:rFonts w:hint="default"/>
        <w:lang w:val="en-US" w:eastAsia="en-US" w:bidi="ar-SA"/>
      </w:rPr>
    </w:lvl>
    <w:lvl w:ilvl="2" w:tplc="9A16B894">
      <w:numFmt w:val="bullet"/>
      <w:lvlText w:val="•"/>
      <w:lvlJc w:val="left"/>
      <w:pPr>
        <w:ind w:left="4237" w:hanging="567"/>
      </w:pPr>
      <w:rPr>
        <w:rFonts w:hint="default"/>
        <w:lang w:val="en-US" w:eastAsia="en-US" w:bidi="ar-SA"/>
      </w:rPr>
    </w:lvl>
    <w:lvl w:ilvl="3" w:tplc="A4B6611A">
      <w:numFmt w:val="bullet"/>
      <w:lvlText w:val="•"/>
      <w:lvlJc w:val="left"/>
      <w:pPr>
        <w:ind w:left="5105" w:hanging="567"/>
      </w:pPr>
      <w:rPr>
        <w:rFonts w:hint="default"/>
        <w:lang w:val="en-US" w:eastAsia="en-US" w:bidi="ar-SA"/>
      </w:rPr>
    </w:lvl>
    <w:lvl w:ilvl="4" w:tplc="A05C8A60">
      <w:numFmt w:val="bullet"/>
      <w:lvlText w:val="•"/>
      <w:lvlJc w:val="left"/>
      <w:pPr>
        <w:ind w:left="5974" w:hanging="567"/>
      </w:pPr>
      <w:rPr>
        <w:rFonts w:hint="default"/>
        <w:lang w:val="en-US" w:eastAsia="en-US" w:bidi="ar-SA"/>
      </w:rPr>
    </w:lvl>
    <w:lvl w:ilvl="5" w:tplc="E9C84698">
      <w:numFmt w:val="bullet"/>
      <w:lvlText w:val="•"/>
      <w:lvlJc w:val="left"/>
      <w:pPr>
        <w:ind w:left="6843" w:hanging="567"/>
      </w:pPr>
      <w:rPr>
        <w:rFonts w:hint="default"/>
        <w:lang w:val="en-US" w:eastAsia="en-US" w:bidi="ar-SA"/>
      </w:rPr>
    </w:lvl>
    <w:lvl w:ilvl="6" w:tplc="BF0E2164">
      <w:numFmt w:val="bullet"/>
      <w:lvlText w:val="•"/>
      <w:lvlJc w:val="left"/>
      <w:pPr>
        <w:ind w:left="7711" w:hanging="567"/>
      </w:pPr>
      <w:rPr>
        <w:rFonts w:hint="default"/>
        <w:lang w:val="en-US" w:eastAsia="en-US" w:bidi="ar-SA"/>
      </w:rPr>
    </w:lvl>
    <w:lvl w:ilvl="7" w:tplc="73F86A9A">
      <w:numFmt w:val="bullet"/>
      <w:lvlText w:val="•"/>
      <w:lvlJc w:val="left"/>
      <w:pPr>
        <w:ind w:left="8580" w:hanging="567"/>
      </w:pPr>
      <w:rPr>
        <w:rFonts w:hint="default"/>
        <w:lang w:val="en-US" w:eastAsia="en-US" w:bidi="ar-SA"/>
      </w:rPr>
    </w:lvl>
    <w:lvl w:ilvl="8" w:tplc="00F2BFD8">
      <w:numFmt w:val="bullet"/>
      <w:lvlText w:val="•"/>
      <w:lvlJc w:val="left"/>
      <w:pPr>
        <w:ind w:left="9449" w:hanging="567"/>
      </w:pPr>
      <w:rPr>
        <w:rFonts w:hint="default"/>
        <w:lang w:val="en-US" w:eastAsia="en-US" w:bidi="ar-SA"/>
      </w:rPr>
    </w:lvl>
  </w:abstractNum>
  <w:abstractNum w:abstractNumId="10" w15:restartNumberingAfterBreak="0">
    <w:nsid w:val="6F5B4052"/>
    <w:multiLevelType w:val="hybridMultilevel"/>
    <w:tmpl w:val="7F96351A"/>
    <w:lvl w:ilvl="0" w:tplc="9A0A1782">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2286C544">
      <w:numFmt w:val="bullet"/>
      <w:lvlText w:val="•"/>
      <w:lvlJc w:val="left"/>
      <w:pPr>
        <w:ind w:left="2846" w:hanging="567"/>
      </w:pPr>
      <w:rPr>
        <w:rFonts w:hint="default"/>
        <w:lang w:val="en-US" w:eastAsia="en-US" w:bidi="ar-SA"/>
      </w:rPr>
    </w:lvl>
    <w:lvl w:ilvl="2" w:tplc="70F615D8">
      <w:numFmt w:val="bullet"/>
      <w:lvlText w:val="•"/>
      <w:lvlJc w:val="left"/>
      <w:pPr>
        <w:ind w:left="3773" w:hanging="567"/>
      </w:pPr>
      <w:rPr>
        <w:rFonts w:hint="default"/>
        <w:lang w:val="en-US" w:eastAsia="en-US" w:bidi="ar-SA"/>
      </w:rPr>
    </w:lvl>
    <w:lvl w:ilvl="3" w:tplc="842854C6">
      <w:numFmt w:val="bullet"/>
      <w:lvlText w:val="•"/>
      <w:lvlJc w:val="left"/>
      <w:pPr>
        <w:ind w:left="4699" w:hanging="567"/>
      </w:pPr>
      <w:rPr>
        <w:rFonts w:hint="default"/>
        <w:lang w:val="en-US" w:eastAsia="en-US" w:bidi="ar-SA"/>
      </w:rPr>
    </w:lvl>
    <w:lvl w:ilvl="4" w:tplc="92C05AE0">
      <w:numFmt w:val="bullet"/>
      <w:lvlText w:val="•"/>
      <w:lvlJc w:val="left"/>
      <w:pPr>
        <w:ind w:left="5626" w:hanging="567"/>
      </w:pPr>
      <w:rPr>
        <w:rFonts w:hint="default"/>
        <w:lang w:val="en-US" w:eastAsia="en-US" w:bidi="ar-SA"/>
      </w:rPr>
    </w:lvl>
    <w:lvl w:ilvl="5" w:tplc="A7BC4258">
      <w:numFmt w:val="bullet"/>
      <w:lvlText w:val="•"/>
      <w:lvlJc w:val="left"/>
      <w:pPr>
        <w:ind w:left="6553" w:hanging="567"/>
      </w:pPr>
      <w:rPr>
        <w:rFonts w:hint="default"/>
        <w:lang w:val="en-US" w:eastAsia="en-US" w:bidi="ar-SA"/>
      </w:rPr>
    </w:lvl>
    <w:lvl w:ilvl="6" w:tplc="B0E27EEA">
      <w:numFmt w:val="bullet"/>
      <w:lvlText w:val="•"/>
      <w:lvlJc w:val="left"/>
      <w:pPr>
        <w:ind w:left="7479" w:hanging="567"/>
      </w:pPr>
      <w:rPr>
        <w:rFonts w:hint="default"/>
        <w:lang w:val="en-US" w:eastAsia="en-US" w:bidi="ar-SA"/>
      </w:rPr>
    </w:lvl>
    <w:lvl w:ilvl="7" w:tplc="65DAE18C">
      <w:numFmt w:val="bullet"/>
      <w:lvlText w:val="•"/>
      <w:lvlJc w:val="left"/>
      <w:pPr>
        <w:ind w:left="8406" w:hanging="567"/>
      </w:pPr>
      <w:rPr>
        <w:rFonts w:hint="default"/>
        <w:lang w:val="en-US" w:eastAsia="en-US" w:bidi="ar-SA"/>
      </w:rPr>
    </w:lvl>
    <w:lvl w:ilvl="8" w:tplc="3A9E3056">
      <w:numFmt w:val="bullet"/>
      <w:lvlText w:val="•"/>
      <w:lvlJc w:val="left"/>
      <w:pPr>
        <w:ind w:left="9333" w:hanging="567"/>
      </w:pPr>
      <w:rPr>
        <w:rFonts w:hint="default"/>
        <w:lang w:val="en-US" w:eastAsia="en-US" w:bidi="ar-SA"/>
      </w:rPr>
    </w:lvl>
  </w:abstractNum>
  <w:abstractNum w:abstractNumId="11" w15:restartNumberingAfterBreak="0">
    <w:nsid w:val="6FB71995"/>
    <w:multiLevelType w:val="hybridMultilevel"/>
    <w:tmpl w:val="637E5D52"/>
    <w:lvl w:ilvl="0" w:tplc="B16E6BC8">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3D9C1CA4">
      <w:numFmt w:val="bullet"/>
      <w:lvlText w:val="-"/>
      <w:lvlJc w:val="left"/>
      <w:pPr>
        <w:ind w:left="2291" w:hanging="360"/>
      </w:pPr>
      <w:rPr>
        <w:rFonts w:ascii="Arial" w:eastAsia="Arial" w:hAnsi="Arial" w:cs="Arial" w:hint="default"/>
        <w:b w:val="0"/>
        <w:bCs w:val="0"/>
        <w:i w:val="0"/>
        <w:iCs w:val="0"/>
        <w:spacing w:val="0"/>
        <w:w w:val="99"/>
        <w:sz w:val="24"/>
        <w:szCs w:val="24"/>
        <w:lang w:val="en-US" w:eastAsia="en-US" w:bidi="ar-SA"/>
      </w:rPr>
    </w:lvl>
    <w:lvl w:ilvl="2" w:tplc="201045BE">
      <w:numFmt w:val="bullet"/>
      <w:lvlText w:val="•"/>
      <w:lvlJc w:val="left"/>
      <w:pPr>
        <w:ind w:left="3287" w:hanging="360"/>
      </w:pPr>
      <w:rPr>
        <w:rFonts w:hint="default"/>
        <w:lang w:val="en-US" w:eastAsia="en-US" w:bidi="ar-SA"/>
      </w:rPr>
    </w:lvl>
    <w:lvl w:ilvl="3" w:tplc="DC487684">
      <w:numFmt w:val="bullet"/>
      <w:lvlText w:val="•"/>
      <w:lvlJc w:val="left"/>
      <w:pPr>
        <w:ind w:left="4274" w:hanging="360"/>
      </w:pPr>
      <w:rPr>
        <w:rFonts w:hint="default"/>
        <w:lang w:val="en-US" w:eastAsia="en-US" w:bidi="ar-SA"/>
      </w:rPr>
    </w:lvl>
    <w:lvl w:ilvl="4" w:tplc="3D24E028">
      <w:numFmt w:val="bullet"/>
      <w:lvlText w:val="•"/>
      <w:lvlJc w:val="left"/>
      <w:pPr>
        <w:ind w:left="5262" w:hanging="360"/>
      </w:pPr>
      <w:rPr>
        <w:rFonts w:hint="default"/>
        <w:lang w:val="en-US" w:eastAsia="en-US" w:bidi="ar-SA"/>
      </w:rPr>
    </w:lvl>
    <w:lvl w:ilvl="5" w:tplc="E46238A2">
      <w:numFmt w:val="bullet"/>
      <w:lvlText w:val="•"/>
      <w:lvlJc w:val="left"/>
      <w:pPr>
        <w:ind w:left="6249" w:hanging="360"/>
      </w:pPr>
      <w:rPr>
        <w:rFonts w:hint="default"/>
        <w:lang w:val="en-US" w:eastAsia="en-US" w:bidi="ar-SA"/>
      </w:rPr>
    </w:lvl>
    <w:lvl w:ilvl="6" w:tplc="FEF48D08">
      <w:numFmt w:val="bullet"/>
      <w:lvlText w:val="•"/>
      <w:lvlJc w:val="left"/>
      <w:pPr>
        <w:ind w:left="7236" w:hanging="360"/>
      </w:pPr>
      <w:rPr>
        <w:rFonts w:hint="default"/>
        <w:lang w:val="en-US" w:eastAsia="en-US" w:bidi="ar-SA"/>
      </w:rPr>
    </w:lvl>
    <w:lvl w:ilvl="7" w:tplc="1714CC98">
      <w:numFmt w:val="bullet"/>
      <w:lvlText w:val="•"/>
      <w:lvlJc w:val="left"/>
      <w:pPr>
        <w:ind w:left="8224" w:hanging="360"/>
      </w:pPr>
      <w:rPr>
        <w:rFonts w:hint="default"/>
        <w:lang w:val="en-US" w:eastAsia="en-US" w:bidi="ar-SA"/>
      </w:rPr>
    </w:lvl>
    <w:lvl w:ilvl="8" w:tplc="9D205D30">
      <w:numFmt w:val="bullet"/>
      <w:lvlText w:val="•"/>
      <w:lvlJc w:val="left"/>
      <w:pPr>
        <w:ind w:left="9211" w:hanging="360"/>
      </w:pPr>
      <w:rPr>
        <w:rFonts w:hint="default"/>
        <w:lang w:val="en-US" w:eastAsia="en-US" w:bidi="ar-SA"/>
      </w:rPr>
    </w:lvl>
  </w:abstractNum>
  <w:abstractNum w:abstractNumId="12" w15:restartNumberingAfterBreak="0">
    <w:nsid w:val="781C0AF4"/>
    <w:multiLevelType w:val="hybridMultilevel"/>
    <w:tmpl w:val="BB66A802"/>
    <w:lvl w:ilvl="0" w:tplc="D25E005C">
      <w:start w:val="1"/>
      <w:numFmt w:val="decimal"/>
      <w:lvlText w:val="%1."/>
      <w:lvlJc w:val="left"/>
      <w:pPr>
        <w:ind w:left="1926" w:hanging="567"/>
        <w:jc w:val="left"/>
      </w:pPr>
      <w:rPr>
        <w:rFonts w:ascii="Arial" w:eastAsia="Arial" w:hAnsi="Arial" w:cs="Arial" w:hint="default"/>
        <w:b w:val="0"/>
        <w:bCs w:val="0"/>
        <w:i w:val="0"/>
        <w:iCs w:val="0"/>
        <w:spacing w:val="0"/>
        <w:w w:val="100"/>
        <w:sz w:val="24"/>
        <w:szCs w:val="24"/>
        <w:lang w:val="en-US" w:eastAsia="en-US" w:bidi="ar-SA"/>
      </w:rPr>
    </w:lvl>
    <w:lvl w:ilvl="1" w:tplc="3BE07C6C">
      <w:numFmt w:val="bullet"/>
      <w:lvlText w:val="-"/>
      <w:lvlJc w:val="left"/>
      <w:pPr>
        <w:ind w:left="2291" w:hanging="360"/>
      </w:pPr>
      <w:rPr>
        <w:rFonts w:ascii="Arial" w:eastAsia="Arial" w:hAnsi="Arial" w:cs="Arial" w:hint="default"/>
        <w:b w:val="0"/>
        <w:bCs w:val="0"/>
        <w:i w:val="0"/>
        <w:iCs w:val="0"/>
        <w:spacing w:val="0"/>
        <w:w w:val="99"/>
        <w:sz w:val="24"/>
        <w:szCs w:val="24"/>
        <w:lang w:val="en-US" w:eastAsia="en-US" w:bidi="ar-SA"/>
      </w:rPr>
    </w:lvl>
    <w:lvl w:ilvl="2" w:tplc="BC2C68AE">
      <w:numFmt w:val="bullet"/>
      <w:lvlText w:val="•"/>
      <w:lvlJc w:val="left"/>
      <w:pPr>
        <w:ind w:left="3287" w:hanging="360"/>
      </w:pPr>
      <w:rPr>
        <w:rFonts w:hint="default"/>
        <w:lang w:val="en-US" w:eastAsia="en-US" w:bidi="ar-SA"/>
      </w:rPr>
    </w:lvl>
    <w:lvl w:ilvl="3" w:tplc="3A681B4C">
      <w:numFmt w:val="bullet"/>
      <w:lvlText w:val="•"/>
      <w:lvlJc w:val="left"/>
      <w:pPr>
        <w:ind w:left="4274" w:hanging="360"/>
      </w:pPr>
      <w:rPr>
        <w:rFonts w:hint="default"/>
        <w:lang w:val="en-US" w:eastAsia="en-US" w:bidi="ar-SA"/>
      </w:rPr>
    </w:lvl>
    <w:lvl w:ilvl="4" w:tplc="7B943A50">
      <w:numFmt w:val="bullet"/>
      <w:lvlText w:val="•"/>
      <w:lvlJc w:val="left"/>
      <w:pPr>
        <w:ind w:left="5262" w:hanging="360"/>
      </w:pPr>
      <w:rPr>
        <w:rFonts w:hint="default"/>
        <w:lang w:val="en-US" w:eastAsia="en-US" w:bidi="ar-SA"/>
      </w:rPr>
    </w:lvl>
    <w:lvl w:ilvl="5" w:tplc="8DCA2BAE">
      <w:numFmt w:val="bullet"/>
      <w:lvlText w:val="•"/>
      <w:lvlJc w:val="left"/>
      <w:pPr>
        <w:ind w:left="6249" w:hanging="360"/>
      </w:pPr>
      <w:rPr>
        <w:rFonts w:hint="default"/>
        <w:lang w:val="en-US" w:eastAsia="en-US" w:bidi="ar-SA"/>
      </w:rPr>
    </w:lvl>
    <w:lvl w:ilvl="6" w:tplc="018EFA18">
      <w:numFmt w:val="bullet"/>
      <w:lvlText w:val="•"/>
      <w:lvlJc w:val="left"/>
      <w:pPr>
        <w:ind w:left="7236" w:hanging="360"/>
      </w:pPr>
      <w:rPr>
        <w:rFonts w:hint="default"/>
        <w:lang w:val="en-US" w:eastAsia="en-US" w:bidi="ar-SA"/>
      </w:rPr>
    </w:lvl>
    <w:lvl w:ilvl="7" w:tplc="FE0E12F2">
      <w:numFmt w:val="bullet"/>
      <w:lvlText w:val="•"/>
      <w:lvlJc w:val="left"/>
      <w:pPr>
        <w:ind w:left="8224" w:hanging="360"/>
      </w:pPr>
      <w:rPr>
        <w:rFonts w:hint="default"/>
        <w:lang w:val="en-US" w:eastAsia="en-US" w:bidi="ar-SA"/>
      </w:rPr>
    </w:lvl>
    <w:lvl w:ilvl="8" w:tplc="2E4C67E8">
      <w:numFmt w:val="bullet"/>
      <w:lvlText w:val="•"/>
      <w:lvlJc w:val="left"/>
      <w:pPr>
        <w:ind w:left="9211" w:hanging="360"/>
      </w:pPr>
      <w:rPr>
        <w:rFonts w:hint="default"/>
        <w:lang w:val="en-US" w:eastAsia="en-US" w:bidi="ar-SA"/>
      </w:rPr>
    </w:lvl>
  </w:abstractNum>
  <w:num w:numId="1" w16cid:durableId="941691317">
    <w:abstractNumId w:val="11"/>
  </w:num>
  <w:num w:numId="2" w16cid:durableId="1105072626">
    <w:abstractNumId w:val="12"/>
  </w:num>
  <w:num w:numId="3" w16cid:durableId="726610633">
    <w:abstractNumId w:val="8"/>
  </w:num>
  <w:num w:numId="4" w16cid:durableId="2006936057">
    <w:abstractNumId w:val="4"/>
  </w:num>
  <w:num w:numId="5" w16cid:durableId="1974217288">
    <w:abstractNumId w:val="6"/>
  </w:num>
  <w:num w:numId="6" w16cid:durableId="1950043150">
    <w:abstractNumId w:val="10"/>
  </w:num>
  <w:num w:numId="7" w16cid:durableId="2004509495">
    <w:abstractNumId w:val="0"/>
  </w:num>
  <w:num w:numId="8" w16cid:durableId="201332811">
    <w:abstractNumId w:val="9"/>
  </w:num>
  <w:num w:numId="9" w16cid:durableId="887032357">
    <w:abstractNumId w:val="2"/>
  </w:num>
  <w:num w:numId="10" w16cid:durableId="1114784631">
    <w:abstractNumId w:val="3"/>
  </w:num>
  <w:num w:numId="11" w16cid:durableId="1835489230">
    <w:abstractNumId w:val="5"/>
  </w:num>
  <w:num w:numId="12" w16cid:durableId="1908568583">
    <w:abstractNumId w:val="1"/>
  </w:num>
  <w:num w:numId="13" w16cid:durableId="8529127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4B"/>
    <w:rsid w:val="00003396"/>
    <w:rsid w:val="000234CE"/>
    <w:rsid w:val="00291E66"/>
    <w:rsid w:val="003727D2"/>
    <w:rsid w:val="0037646B"/>
    <w:rsid w:val="00444E4B"/>
    <w:rsid w:val="00542D4F"/>
    <w:rsid w:val="006A188B"/>
    <w:rsid w:val="00AD3D8A"/>
    <w:rsid w:val="00B6476C"/>
    <w:rsid w:val="00B8477C"/>
    <w:rsid w:val="00BE5059"/>
    <w:rsid w:val="00C31895"/>
    <w:rsid w:val="00D0339D"/>
    <w:rsid w:val="00D64C8B"/>
    <w:rsid w:val="00DB610B"/>
    <w:rsid w:val="00F04403"/>
    <w:rsid w:val="00FD0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07B29"/>
  <w15:docId w15:val="{0389C110-3A18-4B2A-A412-36A6019E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60"/>
      <w:outlineLvl w:val="0"/>
    </w:pPr>
    <w:rPr>
      <w:sz w:val="36"/>
      <w:szCs w:val="36"/>
    </w:rPr>
  </w:style>
  <w:style w:type="paragraph" w:styleId="Heading2">
    <w:name w:val="heading 2"/>
    <w:basedOn w:val="Normal"/>
    <w:uiPriority w:val="9"/>
    <w:unhideWhenUsed/>
    <w:qFormat/>
    <w:pPr>
      <w:spacing w:before="76"/>
      <w:ind w:left="1360"/>
      <w:outlineLvl w:val="1"/>
    </w:pPr>
    <w:rPr>
      <w:sz w:val="32"/>
      <w:szCs w:val="32"/>
    </w:rPr>
  </w:style>
  <w:style w:type="paragraph" w:styleId="Heading3">
    <w:name w:val="heading 3"/>
    <w:basedOn w:val="Normal"/>
    <w:uiPriority w:val="9"/>
    <w:unhideWhenUsed/>
    <w:qFormat/>
    <w:pPr>
      <w:ind w:left="1360"/>
      <w:outlineLvl w:val="2"/>
    </w:pPr>
    <w:rPr>
      <w:b/>
      <w:bCs/>
      <w:sz w:val="28"/>
      <w:szCs w:val="28"/>
    </w:rPr>
  </w:style>
  <w:style w:type="paragraph" w:styleId="Heading4">
    <w:name w:val="heading 4"/>
    <w:basedOn w:val="Normal"/>
    <w:uiPriority w:val="9"/>
    <w:unhideWhenUsed/>
    <w:qFormat/>
    <w:pPr>
      <w:ind w:left="565"/>
      <w:jc w:val="center"/>
      <w:outlineLvl w:val="3"/>
    </w:pPr>
    <w:rPr>
      <w:sz w:val="28"/>
      <w:szCs w:val="28"/>
    </w:rPr>
  </w:style>
  <w:style w:type="paragraph" w:styleId="Heading5">
    <w:name w:val="heading 5"/>
    <w:basedOn w:val="Normal"/>
    <w:uiPriority w:val="9"/>
    <w:unhideWhenUsed/>
    <w:qFormat/>
    <w:pP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136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1360"/>
    </w:pPr>
    <w:rPr>
      <w:rFonts w:ascii="Calibri" w:eastAsia="Calibri" w:hAnsi="Calibri" w:cs="Calibri"/>
      <w:b/>
      <w:bCs/>
      <w:sz w:val="72"/>
      <w:szCs w:val="72"/>
    </w:rPr>
  </w:style>
  <w:style w:type="paragraph" w:styleId="ListParagraph">
    <w:name w:val="List Paragraph"/>
    <w:basedOn w:val="Normal"/>
    <w:uiPriority w:val="1"/>
    <w:qFormat/>
    <w:pPr>
      <w:ind w:left="1926" w:hanging="567"/>
      <w:jc w:val="both"/>
    </w:pPr>
  </w:style>
  <w:style w:type="paragraph" w:customStyle="1" w:styleId="TableParagraph">
    <w:name w:val="Table Paragraph"/>
    <w:basedOn w:val="Normal"/>
    <w:uiPriority w:val="1"/>
    <w:qFormat/>
    <w:pPr>
      <w:ind w:left="179"/>
    </w:pPr>
  </w:style>
  <w:style w:type="paragraph" w:styleId="Header">
    <w:name w:val="header"/>
    <w:basedOn w:val="Normal"/>
    <w:link w:val="HeaderChar"/>
    <w:uiPriority w:val="99"/>
    <w:unhideWhenUsed/>
    <w:rsid w:val="00AD3D8A"/>
    <w:pPr>
      <w:tabs>
        <w:tab w:val="center" w:pos="4513"/>
        <w:tab w:val="right" w:pos="9026"/>
      </w:tabs>
    </w:pPr>
  </w:style>
  <w:style w:type="character" w:customStyle="1" w:styleId="HeaderChar">
    <w:name w:val="Header Char"/>
    <w:basedOn w:val="DefaultParagraphFont"/>
    <w:link w:val="Header"/>
    <w:uiPriority w:val="99"/>
    <w:rsid w:val="00AD3D8A"/>
    <w:rPr>
      <w:rFonts w:ascii="Arial" w:eastAsia="Arial" w:hAnsi="Arial" w:cs="Arial"/>
    </w:rPr>
  </w:style>
  <w:style w:type="paragraph" w:styleId="Footer">
    <w:name w:val="footer"/>
    <w:basedOn w:val="Normal"/>
    <w:link w:val="FooterChar"/>
    <w:uiPriority w:val="99"/>
    <w:unhideWhenUsed/>
    <w:rsid w:val="00AD3D8A"/>
    <w:pPr>
      <w:tabs>
        <w:tab w:val="center" w:pos="4513"/>
        <w:tab w:val="right" w:pos="9026"/>
      </w:tabs>
    </w:pPr>
  </w:style>
  <w:style w:type="character" w:customStyle="1" w:styleId="FooterChar">
    <w:name w:val="Footer Char"/>
    <w:basedOn w:val="DefaultParagraphFont"/>
    <w:link w:val="Footer"/>
    <w:uiPriority w:val="99"/>
    <w:rsid w:val="00AD3D8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bradford-scb.org.uk/policies.htm" TargetMode="External"/><Relationship Id="rId2" Type="http://schemas.openxmlformats.org/officeDocument/2006/relationships/customXml" Target="../customXml/item2.xml"/><Relationship Id="rId16" Type="http://schemas.openxmlformats.org/officeDocument/2006/relationships/hyperlink" Target="http://bradford-scb.org.uk/policies.ht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yperlink" Target="http://www.gov.uk/"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9A0F7306-C242-4DCF-A394-72A67EABB598}"/>
</file>

<file path=customXml/itemProps2.xml><?xml version="1.0" encoding="utf-8"?>
<ds:datastoreItem xmlns:ds="http://schemas.openxmlformats.org/officeDocument/2006/customXml" ds:itemID="{1FCC64A7-4E6B-4084-A727-09FBF1DECA2F}">
  <ds:schemaRefs>
    <ds:schemaRef ds:uri="http://schemas.microsoft.com/sharepoint/v3/contenttype/forms"/>
  </ds:schemaRefs>
</ds:datastoreItem>
</file>

<file path=customXml/itemProps3.xml><?xml version="1.0" encoding="utf-8"?>
<ds:datastoreItem xmlns:ds="http://schemas.openxmlformats.org/officeDocument/2006/customXml" ds:itemID="{506F61A7-6DCE-4BB3-BB65-702F9BE36CAA}"/>
</file>

<file path=docProps/app.xml><?xml version="1.0" encoding="utf-8"?>
<Properties xmlns="http://schemas.openxmlformats.org/officeDocument/2006/extended-properties" xmlns:vt="http://schemas.openxmlformats.org/officeDocument/2006/docPropsVTypes">
  <Template>Normal</Template>
  <TotalTime>0</TotalTime>
  <Pages>13</Pages>
  <Words>3181</Words>
  <Characters>18134</Characters>
  <Application>Microsoft Office Word</Application>
  <DocSecurity>4</DocSecurity>
  <Lines>151</Lines>
  <Paragraphs>42</Paragraphs>
  <ScaleCrop>false</ScaleCrop>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Dodd</dc:creator>
  <cp:lastModifiedBy>Irene Fagan</cp:lastModifiedBy>
  <cp:revision>2</cp:revision>
  <dcterms:created xsi:type="dcterms:W3CDTF">2024-08-23T08:48:00Z</dcterms:created>
  <dcterms:modified xsi:type="dcterms:W3CDTF">2024-08-23T08:48:00Z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2020-07-04T00:00:00Z</vt:filetime>
  </property>
  <property fmtid="{D5CDD505-2E9C-101B-9397-08002B2CF9AE}" pid="3" name="Creator">
    <vt:lpwstr>Microsoft® Word 2010</vt:lpwstr>
  </property>
  <property fmtid="{D5CDD505-2E9C-101B-9397-08002B2CF9AE}" pid="4" name="LastSaved">
    <vt:filetime>2024-02-19T00:00:00Z</vt:filetime>
  </property>
  <property fmtid="{D5CDD505-2E9C-101B-9397-08002B2CF9AE}" pid="5" name="Producer">
    <vt:lpwstr>Microsoft® Word 2010</vt:lpwstr>
  </property>
  <property fmtid="{D5CDD505-2E9C-101B-9397-08002B2CF9AE}" pid="6" name="ContentTypeId">
    <vt:lpwstr>0x010100C41D513B0016924B87E844124F2194FA</vt:lpwstr>
  </property>
</Properties>
</file>