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FB832" w14:textId="77777777" w:rsidR="00F71BD0" w:rsidRDefault="00F71BD0" w:rsidP="00F71BD0">
      <w:pPr>
        <w:spacing w:after="693"/>
        <w:rPr>
          <w:b/>
          <w:bCs/>
          <w:sz w:val="72"/>
          <w:szCs w:val="72"/>
        </w:rPr>
      </w:pPr>
    </w:p>
    <w:p w14:paraId="34F39F20" w14:textId="6CE6E157" w:rsidR="00F71BD0" w:rsidRDefault="00F71BD0" w:rsidP="00F71BD0">
      <w:pPr>
        <w:spacing w:after="693"/>
        <w:jc w:val="right"/>
        <w:rPr>
          <w:b/>
          <w:bCs/>
          <w:sz w:val="72"/>
          <w:szCs w:val="72"/>
        </w:rPr>
      </w:pPr>
      <w:r>
        <w:rPr>
          <w:noProof/>
          <w:szCs w:val="24"/>
        </w:rPr>
        <mc:AlternateContent>
          <mc:Choice Requires="wps">
            <w:drawing>
              <wp:anchor distT="0" distB="0" distL="114300" distR="114300" simplePos="0" relativeHeight="251660288" behindDoc="1" locked="0" layoutInCell="1" allowOverlap="1" wp14:anchorId="2BA8093E" wp14:editId="687746F8">
                <wp:simplePos x="0" y="0"/>
                <wp:positionH relativeFrom="column">
                  <wp:posOffset>-361950</wp:posOffset>
                </wp:positionH>
                <wp:positionV relativeFrom="paragraph">
                  <wp:posOffset>796290</wp:posOffset>
                </wp:positionV>
                <wp:extent cx="6217920" cy="0"/>
                <wp:effectExtent l="0" t="19050" r="30480" b="19050"/>
                <wp:wrapTight wrapText="bothSides">
                  <wp:wrapPolygon edited="0">
                    <wp:start x="0" y="-1"/>
                    <wp:lineTo x="0" y="-1"/>
                    <wp:lineTo x="21640" y="-1"/>
                    <wp:lineTo x="21640" y="-1"/>
                    <wp:lineTo x="0" y="-1"/>
                  </wp:wrapPolygon>
                </wp:wrapTight>
                <wp:docPr id="597449715" name="Straight Connector 3"/>
                <wp:cNvGraphicFramePr/>
                <a:graphic xmlns:a="http://schemas.openxmlformats.org/drawingml/2006/main">
                  <a:graphicData uri="http://schemas.microsoft.com/office/word/2010/wordprocessingShape">
                    <wps:wsp>
                      <wps:cNvCnPr/>
                      <wps:spPr>
                        <a:xfrm>
                          <a:off x="0" y="0"/>
                          <a:ext cx="6217920"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14082FE" id="Straight Connector 3"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5pt,62.7pt" to="461.1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62/pAEAAJkDAAAOAAAAZHJzL2Uyb0RvYy54bWysU01v2zAMvQ/YfxB0X2RnQNcZcXposV2G&#10;rdjWH6DKVCxMX6C02Pn3o5TEKbZhGIpeaEnke+Qj6c3N7CzbAyYTfM/bVcMZeBUG43c9f/j+4c01&#10;ZylLP0gbPPT8AInfbF+/2kyxg3UYgx0AGZH41E2x52POsRMiqRGcTKsQwZNTB3Qy0xV3YkA5Ebuz&#10;Yt00V2IKOEQMClKi17ujk28rv9ag8hetE2Rme0615Wqx2sdixXYjux3KOBp1KkM+owonjaekC9Wd&#10;zJL9RPMHlTMKQwo6r1RwImhtFFQNpKZtflPzbZQRqhZqTopLm9LL0arP+1t/j9SGKaYuxXssKmaN&#10;rnypPjbXZh2WZsGcmaLHq3X77v2aeqrOPnEBRkz5IwTHyqHn1viiQ3Zy/yllSkah55DybD2bev72&#10;um3qRMSllnrKBwvHsK+gmRkoe1vp6prArUW2lzTg4UdbBkrk1lNkgWhj7QJq/g06xRYY1NX5X+AS&#10;XTMGnxegMz7g37Lm+VyqPsZT2U+0luNjGA51MtVB86/KTrtaFuzpvcIvf9T2FwAAAP//AwBQSwME&#10;FAAGAAgAAAAhAFB+bxLfAAAACwEAAA8AAABkcnMvZG93bnJldi54bWxMj0FLw0AQhe+C/2EZwVu7&#10;6WLVxmyKVXLRgrQWvW6zYxLMzobsNIn/3hUEPc57jzffy9aTa8WAfWg8aVjMExBIpbcNVRoOr8Xs&#10;FkRgQ9a0nlDDFwZY5+dnmUmtH2mHw54rEUsopEZDzdylUoayRmfC3HdI0fvwvTMcz76StjdjLHet&#10;VElyLZ1pKH6oTYcPNZaf+5PTsH3kcVO8PQ18eC/C6mWx4+l5o/XlxXR/B4Jx4r8w/OBHdMgj09Gf&#10;yAbRapgtb+IWjoZaXoGIiZVSCsTxV5F5Jv9vyL8BAAD//wMAUEsBAi0AFAAGAAgAAAAhALaDOJL+&#10;AAAA4QEAABMAAAAAAAAAAAAAAAAAAAAAAFtDb250ZW50X1R5cGVzXS54bWxQSwECLQAUAAYACAAA&#10;ACEAOP0h/9YAAACUAQAACwAAAAAAAAAAAAAAAAAvAQAAX3JlbHMvLnJlbHNQSwECLQAUAAYACAAA&#10;ACEAmwetv6QBAACZAwAADgAAAAAAAAAAAAAAAAAuAgAAZHJzL2Uyb0RvYy54bWxQSwECLQAUAAYA&#10;CAAAACEAUH5vEt8AAAALAQAADwAAAAAAAAAAAAAAAAD+AwAAZHJzL2Rvd25yZXYueG1sUEsFBgAA&#10;AAAEAAQA8wAAAAoFAAAAAA==&#10;" strokecolor="black [3200]" strokeweight="3pt">
                <v:stroke joinstyle="miter"/>
                <w10:wrap type="tight"/>
              </v:line>
            </w:pict>
          </mc:Fallback>
        </mc:AlternateContent>
      </w:r>
      <w:r w:rsidRPr="1E4C6B1F">
        <w:rPr>
          <w:b/>
          <w:bCs/>
          <w:sz w:val="72"/>
          <w:szCs w:val="72"/>
        </w:rPr>
        <w:t>Policy and Procedure</w:t>
      </w:r>
    </w:p>
    <w:p w14:paraId="012C6300" w14:textId="77777777" w:rsidR="00F71BD0" w:rsidRDefault="00F71BD0" w:rsidP="00F71BD0">
      <w:pPr>
        <w:spacing w:after="693"/>
        <w:jc w:val="right"/>
        <w:rPr>
          <w:b/>
          <w:bCs/>
          <w:sz w:val="52"/>
          <w:szCs w:val="52"/>
        </w:rPr>
      </w:pPr>
      <w:r w:rsidRPr="00A90678">
        <w:rPr>
          <w:b/>
          <w:bCs/>
          <w:sz w:val="52"/>
          <w:szCs w:val="52"/>
        </w:rPr>
        <w:t xml:space="preserve">Complaints Policy 2025                   </w:t>
      </w:r>
    </w:p>
    <w:p w14:paraId="1EDE9858" w14:textId="77777777" w:rsidR="00F71BD0" w:rsidRPr="007F0D2E" w:rsidRDefault="00F71BD0" w:rsidP="00F71BD0">
      <w:pPr>
        <w:jc w:val="right"/>
        <w:rPr>
          <w:b/>
          <w:bCs/>
          <w:sz w:val="44"/>
          <w:szCs w:val="44"/>
        </w:rPr>
      </w:pPr>
      <w:r w:rsidRPr="007F0D2E">
        <w:rPr>
          <w:b/>
          <w:bCs/>
          <w:sz w:val="44"/>
          <w:szCs w:val="44"/>
        </w:rPr>
        <w:t xml:space="preserve">Reviewed and approved by: </w:t>
      </w:r>
    </w:p>
    <w:p w14:paraId="5C873B4A" w14:textId="77777777" w:rsidR="00F71BD0" w:rsidRPr="00EA7956" w:rsidRDefault="00F71BD0" w:rsidP="00F71BD0">
      <w:pPr>
        <w:jc w:val="right"/>
        <w:rPr>
          <w:sz w:val="44"/>
          <w:szCs w:val="44"/>
        </w:rPr>
      </w:pPr>
      <w:r w:rsidRPr="00A90678">
        <w:rPr>
          <w:sz w:val="44"/>
          <w:szCs w:val="44"/>
        </w:rPr>
        <w:t>Trust Board</w:t>
      </w:r>
      <w:r w:rsidRPr="007F0D2E">
        <w:rPr>
          <w:sz w:val="44"/>
          <w:szCs w:val="44"/>
        </w:rPr>
        <w:t xml:space="preserve"> </w:t>
      </w:r>
    </w:p>
    <w:p w14:paraId="4AFA6AA0" w14:textId="77777777" w:rsidR="00F71BD0" w:rsidRPr="00EA7956" w:rsidRDefault="00F71BD0" w:rsidP="00F71BD0">
      <w:pPr>
        <w:jc w:val="right"/>
        <w:rPr>
          <w:b/>
          <w:bCs/>
          <w:sz w:val="44"/>
          <w:szCs w:val="44"/>
        </w:rPr>
      </w:pPr>
      <w:r w:rsidRPr="00EA7956">
        <w:rPr>
          <w:b/>
          <w:bCs/>
          <w:sz w:val="44"/>
          <w:szCs w:val="44"/>
        </w:rPr>
        <w:t xml:space="preserve">Approval Date: </w:t>
      </w:r>
    </w:p>
    <w:p w14:paraId="6C76B473" w14:textId="78FF0617" w:rsidR="0060219A" w:rsidRDefault="0060219A" w:rsidP="00F71BD0">
      <w:pPr>
        <w:jc w:val="right"/>
        <w:rPr>
          <w:sz w:val="44"/>
          <w:szCs w:val="44"/>
        </w:rPr>
      </w:pPr>
      <w:r>
        <w:rPr>
          <w:sz w:val="44"/>
          <w:szCs w:val="44"/>
        </w:rPr>
        <w:t>15</w:t>
      </w:r>
      <w:r w:rsidRPr="0060219A">
        <w:rPr>
          <w:sz w:val="44"/>
          <w:szCs w:val="44"/>
          <w:vertAlign w:val="superscript"/>
        </w:rPr>
        <w:t>th</w:t>
      </w:r>
      <w:r>
        <w:rPr>
          <w:sz w:val="44"/>
          <w:szCs w:val="44"/>
        </w:rPr>
        <w:t xml:space="preserve"> May 2025</w:t>
      </w:r>
    </w:p>
    <w:p w14:paraId="4222E928" w14:textId="7A175722" w:rsidR="00F71BD0" w:rsidRPr="00EA7956" w:rsidRDefault="00F71BD0" w:rsidP="00F71BD0">
      <w:pPr>
        <w:jc w:val="right"/>
        <w:rPr>
          <w:b/>
          <w:bCs/>
          <w:sz w:val="44"/>
          <w:szCs w:val="44"/>
        </w:rPr>
      </w:pPr>
      <w:r w:rsidRPr="00EA7956">
        <w:rPr>
          <w:b/>
          <w:bCs/>
          <w:sz w:val="44"/>
          <w:szCs w:val="44"/>
        </w:rPr>
        <w:t xml:space="preserve">Review Date: </w:t>
      </w:r>
    </w:p>
    <w:p w14:paraId="50576CA9" w14:textId="3EB048F1" w:rsidR="00F71BD0" w:rsidRPr="00EA7956" w:rsidRDefault="0060219A" w:rsidP="00F71BD0">
      <w:pPr>
        <w:jc w:val="right"/>
        <w:rPr>
          <w:sz w:val="44"/>
          <w:szCs w:val="44"/>
        </w:rPr>
      </w:pPr>
      <w:r>
        <w:rPr>
          <w:sz w:val="44"/>
          <w:szCs w:val="44"/>
        </w:rPr>
        <w:t xml:space="preserve">May </w:t>
      </w:r>
      <w:r w:rsidR="00F71BD0" w:rsidRPr="00A90678">
        <w:rPr>
          <w:sz w:val="44"/>
          <w:szCs w:val="44"/>
        </w:rPr>
        <w:t>2027</w:t>
      </w:r>
      <w:r w:rsidR="00F71BD0" w:rsidRPr="00EA7956">
        <w:rPr>
          <w:sz w:val="44"/>
          <w:szCs w:val="44"/>
        </w:rPr>
        <w:t xml:space="preserve"> </w:t>
      </w:r>
    </w:p>
    <w:p w14:paraId="44F07406" w14:textId="77777777" w:rsidR="00F71BD0" w:rsidRPr="00EA7956" w:rsidRDefault="00F71BD0" w:rsidP="00F71BD0">
      <w:pPr>
        <w:jc w:val="right"/>
        <w:rPr>
          <w:b/>
          <w:bCs/>
          <w:sz w:val="44"/>
          <w:szCs w:val="44"/>
        </w:rPr>
      </w:pPr>
      <w:r w:rsidRPr="00EA7956">
        <w:rPr>
          <w:b/>
          <w:bCs/>
          <w:sz w:val="44"/>
          <w:szCs w:val="44"/>
        </w:rPr>
        <w:t xml:space="preserve">Version: </w:t>
      </w:r>
    </w:p>
    <w:p w14:paraId="71EC3CB4" w14:textId="579FE1D8" w:rsidR="00E27058" w:rsidRDefault="00F71BD0" w:rsidP="00F71BD0">
      <w:pPr>
        <w:spacing w:after="0"/>
        <w:jc w:val="right"/>
        <w:rPr>
          <w:sz w:val="44"/>
          <w:szCs w:val="44"/>
        </w:rPr>
      </w:pPr>
      <w:r>
        <w:rPr>
          <w:sz w:val="44"/>
          <w:szCs w:val="44"/>
        </w:rPr>
        <w:t>1</w:t>
      </w:r>
    </w:p>
    <w:p w14:paraId="269CCFCC" w14:textId="77777777" w:rsidR="00F71BD0" w:rsidRDefault="00F71BD0" w:rsidP="00F71BD0">
      <w:pPr>
        <w:spacing w:after="0"/>
        <w:jc w:val="right"/>
        <w:rPr>
          <w:sz w:val="44"/>
          <w:szCs w:val="44"/>
        </w:rPr>
      </w:pPr>
    </w:p>
    <w:p w14:paraId="72A543A1" w14:textId="77777777" w:rsidR="00F71BD0" w:rsidRDefault="00F71BD0" w:rsidP="00F71BD0">
      <w:pPr>
        <w:spacing w:after="0"/>
        <w:jc w:val="right"/>
        <w:rPr>
          <w:sz w:val="44"/>
          <w:szCs w:val="44"/>
        </w:rPr>
      </w:pPr>
    </w:p>
    <w:p w14:paraId="7A131BB5" w14:textId="77777777" w:rsidR="00F71BD0" w:rsidRDefault="00F71BD0" w:rsidP="00F71BD0">
      <w:pPr>
        <w:spacing w:after="0"/>
        <w:jc w:val="right"/>
        <w:rPr>
          <w:sz w:val="44"/>
          <w:szCs w:val="44"/>
        </w:rPr>
      </w:pPr>
    </w:p>
    <w:p w14:paraId="054E2A57" w14:textId="77777777" w:rsidR="00F71BD0" w:rsidRDefault="00F71BD0" w:rsidP="00F71BD0">
      <w:pPr>
        <w:spacing w:after="0"/>
        <w:jc w:val="right"/>
        <w:rPr>
          <w:sz w:val="44"/>
          <w:szCs w:val="44"/>
        </w:rPr>
      </w:pPr>
    </w:p>
    <w:p w14:paraId="7A57401E" w14:textId="77777777" w:rsidR="00F71BD0" w:rsidRDefault="00F71BD0" w:rsidP="00F71BD0">
      <w:pPr>
        <w:spacing w:after="0"/>
        <w:jc w:val="right"/>
        <w:rPr>
          <w:sz w:val="44"/>
          <w:szCs w:val="44"/>
        </w:rPr>
      </w:pPr>
    </w:p>
    <w:p w14:paraId="410185E3" w14:textId="77777777" w:rsidR="00F71BD0" w:rsidRDefault="00F71BD0" w:rsidP="00F71BD0">
      <w:pPr>
        <w:spacing w:after="0"/>
        <w:jc w:val="right"/>
        <w:rPr>
          <w:sz w:val="44"/>
          <w:szCs w:val="44"/>
        </w:rPr>
      </w:pPr>
    </w:p>
    <w:p w14:paraId="5319D30B" w14:textId="77777777" w:rsidR="00F71BD0" w:rsidRDefault="00F71BD0" w:rsidP="00F71BD0">
      <w:pPr>
        <w:spacing w:after="0"/>
        <w:jc w:val="right"/>
        <w:rPr>
          <w:sz w:val="44"/>
          <w:szCs w:val="44"/>
        </w:rPr>
      </w:pPr>
    </w:p>
    <w:p w14:paraId="528F7A77" w14:textId="77777777" w:rsidR="00F71BD0" w:rsidRDefault="00F71BD0" w:rsidP="00F71BD0">
      <w:pPr>
        <w:spacing w:after="0"/>
        <w:jc w:val="right"/>
        <w:rPr>
          <w:b/>
          <w:bCs/>
        </w:rPr>
      </w:pPr>
    </w:p>
    <w:p w14:paraId="14CC7511" w14:textId="093F099C" w:rsidR="007F2AA1" w:rsidRPr="00F71BD0" w:rsidRDefault="007F2AA1" w:rsidP="00F71BD0">
      <w:pPr>
        <w:pStyle w:val="1bodycopy10pt"/>
        <w:jc w:val="center"/>
        <w:rPr>
          <w:b/>
          <w:bCs/>
          <w:sz w:val="28"/>
          <w:szCs w:val="28"/>
        </w:rPr>
      </w:pPr>
      <w:r w:rsidRPr="00F71BD0">
        <w:rPr>
          <w:b/>
          <w:bCs/>
          <w:sz w:val="28"/>
          <w:szCs w:val="28"/>
        </w:rPr>
        <w:lastRenderedPageBreak/>
        <w:t>TRUST COMPLAINTS PROCEDURE</w:t>
      </w:r>
    </w:p>
    <w:p w14:paraId="53F7268A" w14:textId="200C5959" w:rsidR="006462E4" w:rsidRPr="00F71BD0" w:rsidRDefault="00114A2B" w:rsidP="006462E4">
      <w:pPr>
        <w:pStyle w:val="1bodycopy10pt"/>
        <w:rPr>
          <w:b/>
          <w:bCs/>
          <w:sz w:val="28"/>
          <w:szCs w:val="28"/>
        </w:rPr>
      </w:pPr>
      <w:r w:rsidRPr="00F71BD0">
        <w:rPr>
          <w:b/>
          <w:bCs/>
          <w:sz w:val="28"/>
          <w:szCs w:val="28"/>
        </w:rPr>
        <w:t>Introduction</w:t>
      </w:r>
    </w:p>
    <w:p w14:paraId="4524E614" w14:textId="77777777" w:rsidR="007F2AA1" w:rsidRDefault="00114A2B" w:rsidP="006462E4">
      <w:pPr>
        <w:pStyle w:val="1bodycopy10pt"/>
      </w:pPr>
      <w:r>
        <w:t xml:space="preserve">Introduction The Blessed Christopher Wharton Catholic Academy Trust is under a duty to comply with the requirements set out in part 7 of the schedule to the Education (Independent School Standards) Regulations 2014. This Complaints Procedure is based on guidance published by the Education &amp; Skills Funding Agency (ESFA). </w:t>
      </w:r>
    </w:p>
    <w:p w14:paraId="698F0960" w14:textId="77777777" w:rsidR="007F2AA1" w:rsidRDefault="00114A2B" w:rsidP="006462E4">
      <w:pPr>
        <w:pStyle w:val="1bodycopy10pt"/>
      </w:pPr>
      <w:r w:rsidRPr="00114A2B">
        <w:t xml:space="preserve">This procedure will apply to most general complaints received by the academy/Trust. However, some complaints are subject to separate statutory procedures, for example issues concerning admission appeals, exclusion appeals, decisions about a child's statutory assessment of special educational needs or grievances by staff. These are the subject of separate complaints procedures which are outlined in relevant policies and can be obtained from the academy/Trust. </w:t>
      </w:r>
    </w:p>
    <w:p w14:paraId="6EC6B0DB" w14:textId="77777777" w:rsidR="007F2AA1" w:rsidRDefault="00114A2B" w:rsidP="006462E4">
      <w:pPr>
        <w:pStyle w:val="1bodycopy10pt"/>
      </w:pPr>
      <w:r>
        <w:t xml:space="preserve">In </w:t>
      </w:r>
      <w:r w:rsidR="007F2AA1">
        <w:t>many</w:t>
      </w:r>
      <w:r>
        <w:t xml:space="preserve"> cases, complaints will be lodged against a specific academy and will be dealt with by the academy/Academy Council as appropriate. This complaints procedure has been written to guide complainants who are making complaints against academies. </w:t>
      </w:r>
    </w:p>
    <w:p w14:paraId="31263BB8" w14:textId="46120781" w:rsidR="00114A2B" w:rsidRDefault="00114A2B" w:rsidP="006462E4">
      <w:pPr>
        <w:pStyle w:val="1bodycopy10pt"/>
      </w:pPr>
      <w:r>
        <w:t xml:space="preserve">A complainant may wish to raise a complaint against the Trust Central Team or Trust Board. Whilst the principle of the </w:t>
      </w:r>
      <w:r w:rsidR="007F2AA1">
        <w:t>complaint</w:t>
      </w:r>
      <w:r>
        <w:t xml:space="preserve"> procedure remains unchanged, the </w:t>
      </w:r>
      <w:r w:rsidR="7592FC5D">
        <w:t>people investigating</w:t>
      </w:r>
      <w:r>
        <w:t xml:space="preserve"> will differ for complaints against the Trust Central Team or Trust Board.</w:t>
      </w:r>
    </w:p>
    <w:p w14:paraId="4B8E6974" w14:textId="77777777" w:rsidR="006462E4" w:rsidRDefault="006462E4" w:rsidP="006462E4">
      <w:pPr>
        <w:pStyle w:val="1bodycopy10pt"/>
      </w:pPr>
    </w:p>
    <w:p w14:paraId="7BB827C0" w14:textId="77777777" w:rsidR="00F71BD0" w:rsidRDefault="00F71BD0" w:rsidP="006462E4">
      <w:pPr>
        <w:pStyle w:val="1bodycopy10pt"/>
      </w:pPr>
    </w:p>
    <w:p w14:paraId="635ABB08" w14:textId="348E1441" w:rsidR="006462E4" w:rsidRPr="00BC7EE6" w:rsidRDefault="006462E4" w:rsidP="00BC7EE6">
      <w:r w:rsidRPr="783D04AD">
        <w:rPr>
          <w:rFonts w:cs="Arial"/>
          <w:b/>
          <w:bCs/>
          <w:sz w:val="28"/>
          <w:szCs w:val="28"/>
        </w:rPr>
        <w:t>Contents</w:t>
      </w:r>
    </w:p>
    <w:p w14:paraId="25342229" w14:textId="21C3D484" w:rsidR="006C4BBD" w:rsidRDefault="006462E4">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r w:rsidRPr="783D04AD">
        <w:rPr>
          <w:rFonts w:cs="Arial"/>
          <w:noProof/>
        </w:rPr>
        <w:fldChar w:fldCharType="begin"/>
      </w:r>
      <w:r w:rsidRPr="783D04AD">
        <w:rPr>
          <w:rFonts w:cs="Arial"/>
          <w:noProof/>
        </w:rPr>
        <w:instrText xml:space="preserve"> TOC \o "1-3" \h \z \u </w:instrText>
      </w:r>
      <w:r w:rsidRPr="783D04AD">
        <w:rPr>
          <w:rFonts w:cs="Arial"/>
          <w:noProof/>
        </w:rPr>
        <w:fldChar w:fldCharType="separate"/>
      </w:r>
      <w:hyperlink w:anchor="_Toc193721928" w:history="1">
        <w:r w:rsidR="006C4BBD" w:rsidRPr="005756FA">
          <w:rPr>
            <w:rStyle w:val="Hyperlink"/>
            <w:noProof/>
          </w:rPr>
          <w:t>1. Aims</w:t>
        </w:r>
        <w:r w:rsidR="006C4BBD">
          <w:rPr>
            <w:noProof/>
            <w:webHidden/>
          </w:rPr>
          <w:tab/>
        </w:r>
        <w:r w:rsidR="006C4BBD">
          <w:rPr>
            <w:noProof/>
            <w:webHidden/>
          </w:rPr>
          <w:fldChar w:fldCharType="begin"/>
        </w:r>
        <w:r w:rsidR="006C4BBD">
          <w:rPr>
            <w:noProof/>
            <w:webHidden/>
          </w:rPr>
          <w:instrText xml:space="preserve"> PAGEREF _Toc193721928 \h </w:instrText>
        </w:r>
        <w:r w:rsidR="006C4BBD">
          <w:rPr>
            <w:noProof/>
            <w:webHidden/>
          </w:rPr>
        </w:r>
        <w:r w:rsidR="006C4BBD">
          <w:rPr>
            <w:noProof/>
            <w:webHidden/>
          </w:rPr>
          <w:fldChar w:fldCharType="separate"/>
        </w:r>
        <w:r w:rsidR="006C4BBD">
          <w:rPr>
            <w:noProof/>
            <w:webHidden/>
          </w:rPr>
          <w:t>3</w:t>
        </w:r>
        <w:r w:rsidR="006C4BBD">
          <w:rPr>
            <w:noProof/>
            <w:webHidden/>
          </w:rPr>
          <w:fldChar w:fldCharType="end"/>
        </w:r>
      </w:hyperlink>
    </w:p>
    <w:p w14:paraId="5C0F4E64" w14:textId="1EA0BEC2"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29" w:history="1">
        <w:r w:rsidRPr="005756FA">
          <w:rPr>
            <w:rStyle w:val="Hyperlink"/>
            <w:noProof/>
          </w:rPr>
          <w:t>2. Legislation and guidance</w:t>
        </w:r>
        <w:r>
          <w:rPr>
            <w:noProof/>
            <w:webHidden/>
          </w:rPr>
          <w:tab/>
        </w:r>
        <w:r>
          <w:rPr>
            <w:noProof/>
            <w:webHidden/>
          </w:rPr>
          <w:fldChar w:fldCharType="begin"/>
        </w:r>
        <w:r>
          <w:rPr>
            <w:noProof/>
            <w:webHidden/>
          </w:rPr>
          <w:instrText xml:space="preserve"> PAGEREF _Toc193721929 \h </w:instrText>
        </w:r>
        <w:r>
          <w:rPr>
            <w:noProof/>
            <w:webHidden/>
          </w:rPr>
        </w:r>
        <w:r>
          <w:rPr>
            <w:noProof/>
            <w:webHidden/>
          </w:rPr>
          <w:fldChar w:fldCharType="separate"/>
        </w:r>
        <w:r>
          <w:rPr>
            <w:noProof/>
            <w:webHidden/>
          </w:rPr>
          <w:t>3</w:t>
        </w:r>
        <w:r>
          <w:rPr>
            <w:noProof/>
            <w:webHidden/>
          </w:rPr>
          <w:fldChar w:fldCharType="end"/>
        </w:r>
      </w:hyperlink>
    </w:p>
    <w:p w14:paraId="523F47D1" w14:textId="3D46B658"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30" w:history="1">
        <w:r w:rsidRPr="005756FA">
          <w:rPr>
            <w:rStyle w:val="Hyperlink"/>
            <w:noProof/>
          </w:rPr>
          <w:t>3. Scope</w:t>
        </w:r>
        <w:r>
          <w:rPr>
            <w:noProof/>
            <w:webHidden/>
          </w:rPr>
          <w:tab/>
        </w:r>
        <w:r>
          <w:rPr>
            <w:noProof/>
            <w:webHidden/>
          </w:rPr>
          <w:fldChar w:fldCharType="begin"/>
        </w:r>
        <w:r>
          <w:rPr>
            <w:noProof/>
            <w:webHidden/>
          </w:rPr>
          <w:instrText xml:space="preserve"> PAGEREF _Toc193721930 \h </w:instrText>
        </w:r>
        <w:r>
          <w:rPr>
            <w:noProof/>
            <w:webHidden/>
          </w:rPr>
        </w:r>
        <w:r>
          <w:rPr>
            <w:noProof/>
            <w:webHidden/>
          </w:rPr>
          <w:fldChar w:fldCharType="separate"/>
        </w:r>
        <w:r>
          <w:rPr>
            <w:noProof/>
            <w:webHidden/>
          </w:rPr>
          <w:t>3</w:t>
        </w:r>
        <w:r>
          <w:rPr>
            <w:noProof/>
            <w:webHidden/>
          </w:rPr>
          <w:fldChar w:fldCharType="end"/>
        </w:r>
      </w:hyperlink>
    </w:p>
    <w:p w14:paraId="60B2EF92" w14:textId="6048F2D0"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31" w:history="1">
        <w:r w:rsidRPr="005756FA">
          <w:rPr>
            <w:rStyle w:val="Hyperlink"/>
            <w:noProof/>
          </w:rPr>
          <w:t>4. Roles and responsibilities</w:t>
        </w:r>
        <w:r>
          <w:rPr>
            <w:noProof/>
            <w:webHidden/>
          </w:rPr>
          <w:tab/>
        </w:r>
        <w:r>
          <w:rPr>
            <w:noProof/>
            <w:webHidden/>
          </w:rPr>
          <w:fldChar w:fldCharType="begin"/>
        </w:r>
        <w:r>
          <w:rPr>
            <w:noProof/>
            <w:webHidden/>
          </w:rPr>
          <w:instrText xml:space="preserve"> PAGEREF _Toc193721931 \h </w:instrText>
        </w:r>
        <w:r>
          <w:rPr>
            <w:noProof/>
            <w:webHidden/>
          </w:rPr>
        </w:r>
        <w:r>
          <w:rPr>
            <w:noProof/>
            <w:webHidden/>
          </w:rPr>
          <w:fldChar w:fldCharType="separate"/>
        </w:r>
        <w:r>
          <w:rPr>
            <w:noProof/>
            <w:webHidden/>
          </w:rPr>
          <w:t>4</w:t>
        </w:r>
        <w:r>
          <w:rPr>
            <w:noProof/>
            <w:webHidden/>
          </w:rPr>
          <w:fldChar w:fldCharType="end"/>
        </w:r>
      </w:hyperlink>
    </w:p>
    <w:p w14:paraId="4B9D9B4A" w14:textId="4D53ABA0"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32" w:history="1">
        <w:r w:rsidRPr="005756FA">
          <w:rPr>
            <w:rStyle w:val="Hyperlink"/>
            <w:noProof/>
          </w:rPr>
          <w:t>5. Principles for investigation</w:t>
        </w:r>
        <w:r>
          <w:rPr>
            <w:noProof/>
            <w:webHidden/>
          </w:rPr>
          <w:tab/>
        </w:r>
        <w:r>
          <w:rPr>
            <w:noProof/>
            <w:webHidden/>
          </w:rPr>
          <w:fldChar w:fldCharType="begin"/>
        </w:r>
        <w:r>
          <w:rPr>
            <w:noProof/>
            <w:webHidden/>
          </w:rPr>
          <w:instrText xml:space="preserve"> PAGEREF _Toc193721932 \h </w:instrText>
        </w:r>
        <w:r>
          <w:rPr>
            <w:noProof/>
            <w:webHidden/>
          </w:rPr>
        </w:r>
        <w:r>
          <w:rPr>
            <w:noProof/>
            <w:webHidden/>
          </w:rPr>
          <w:fldChar w:fldCharType="separate"/>
        </w:r>
        <w:r>
          <w:rPr>
            <w:noProof/>
            <w:webHidden/>
          </w:rPr>
          <w:t>5</w:t>
        </w:r>
        <w:r>
          <w:rPr>
            <w:noProof/>
            <w:webHidden/>
          </w:rPr>
          <w:fldChar w:fldCharType="end"/>
        </w:r>
      </w:hyperlink>
    </w:p>
    <w:p w14:paraId="785B4B42" w14:textId="1B565226"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33" w:history="1">
        <w:r w:rsidRPr="005756FA">
          <w:rPr>
            <w:rStyle w:val="Hyperlink"/>
            <w:noProof/>
          </w:rPr>
          <w:t>6. Stages of complaint (not complaints against the headteacher or governors)</w:t>
        </w:r>
        <w:r>
          <w:rPr>
            <w:noProof/>
            <w:webHidden/>
          </w:rPr>
          <w:tab/>
        </w:r>
        <w:r>
          <w:rPr>
            <w:noProof/>
            <w:webHidden/>
          </w:rPr>
          <w:fldChar w:fldCharType="begin"/>
        </w:r>
        <w:r>
          <w:rPr>
            <w:noProof/>
            <w:webHidden/>
          </w:rPr>
          <w:instrText xml:space="preserve"> PAGEREF _Toc193721933 \h </w:instrText>
        </w:r>
        <w:r>
          <w:rPr>
            <w:noProof/>
            <w:webHidden/>
          </w:rPr>
        </w:r>
        <w:r>
          <w:rPr>
            <w:noProof/>
            <w:webHidden/>
          </w:rPr>
          <w:fldChar w:fldCharType="separate"/>
        </w:r>
        <w:r>
          <w:rPr>
            <w:noProof/>
            <w:webHidden/>
          </w:rPr>
          <w:t>6</w:t>
        </w:r>
        <w:r>
          <w:rPr>
            <w:noProof/>
            <w:webHidden/>
          </w:rPr>
          <w:fldChar w:fldCharType="end"/>
        </w:r>
      </w:hyperlink>
    </w:p>
    <w:p w14:paraId="616319F6" w14:textId="429DDF4D"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34" w:history="1">
        <w:r w:rsidRPr="005756FA">
          <w:rPr>
            <w:rStyle w:val="Hyperlink"/>
            <w:noProof/>
          </w:rPr>
          <w:t>7. Complaints against the Headteacher, a Governor or the Governing Board</w:t>
        </w:r>
        <w:r>
          <w:rPr>
            <w:noProof/>
            <w:webHidden/>
          </w:rPr>
          <w:tab/>
        </w:r>
        <w:r>
          <w:rPr>
            <w:noProof/>
            <w:webHidden/>
          </w:rPr>
          <w:fldChar w:fldCharType="begin"/>
        </w:r>
        <w:r>
          <w:rPr>
            <w:noProof/>
            <w:webHidden/>
          </w:rPr>
          <w:instrText xml:space="preserve"> PAGEREF _Toc193721934 \h </w:instrText>
        </w:r>
        <w:r>
          <w:rPr>
            <w:noProof/>
            <w:webHidden/>
          </w:rPr>
        </w:r>
        <w:r>
          <w:rPr>
            <w:noProof/>
            <w:webHidden/>
          </w:rPr>
          <w:fldChar w:fldCharType="separate"/>
        </w:r>
        <w:r>
          <w:rPr>
            <w:noProof/>
            <w:webHidden/>
          </w:rPr>
          <w:t>9</w:t>
        </w:r>
        <w:r>
          <w:rPr>
            <w:noProof/>
            <w:webHidden/>
          </w:rPr>
          <w:fldChar w:fldCharType="end"/>
        </w:r>
      </w:hyperlink>
    </w:p>
    <w:p w14:paraId="31E7DD4B" w14:textId="3BFF5AE6"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35" w:history="1">
        <w:r w:rsidRPr="005756FA">
          <w:rPr>
            <w:rStyle w:val="Hyperlink"/>
            <w:noProof/>
          </w:rPr>
          <w:t>8. Complaints against the Trust Central Team or Trust Board</w:t>
        </w:r>
        <w:r>
          <w:rPr>
            <w:noProof/>
            <w:webHidden/>
          </w:rPr>
          <w:tab/>
        </w:r>
        <w:r>
          <w:rPr>
            <w:noProof/>
            <w:webHidden/>
          </w:rPr>
          <w:fldChar w:fldCharType="begin"/>
        </w:r>
        <w:r>
          <w:rPr>
            <w:noProof/>
            <w:webHidden/>
          </w:rPr>
          <w:instrText xml:space="preserve"> PAGEREF _Toc193721935 \h </w:instrText>
        </w:r>
        <w:r>
          <w:rPr>
            <w:noProof/>
            <w:webHidden/>
          </w:rPr>
        </w:r>
        <w:r>
          <w:rPr>
            <w:noProof/>
            <w:webHidden/>
          </w:rPr>
          <w:fldChar w:fldCharType="separate"/>
        </w:r>
        <w:r>
          <w:rPr>
            <w:noProof/>
            <w:webHidden/>
          </w:rPr>
          <w:t>11</w:t>
        </w:r>
        <w:r>
          <w:rPr>
            <w:noProof/>
            <w:webHidden/>
          </w:rPr>
          <w:fldChar w:fldCharType="end"/>
        </w:r>
      </w:hyperlink>
    </w:p>
    <w:p w14:paraId="27214171" w14:textId="3AF0D2B6" w:rsidR="006C4BBD" w:rsidRDefault="006C4BBD">
      <w:pPr>
        <w:pStyle w:val="TOC2"/>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36" w:history="1">
        <w:r w:rsidRPr="005756FA">
          <w:rPr>
            <w:rStyle w:val="Hyperlink"/>
            <w:rFonts w:ascii="Calibri" w:eastAsia="Calibri" w:hAnsi="Calibri" w:cs="Calibri"/>
            <w:bCs/>
            <w:noProof/>
          </w:rPr>
          <w:t>COMPLAINTS AGAINST THE TRUST CENTRAL TEAM OR TRUST BOARD</w:t>
        </w:r>
        <w:r>
          <w:rPr>
            <w:noProof/>
            <w:webHidden/>
          </w:rPr>
          <w:tab/>
        </w:r>
        <w:r>
          <w:rPr>
            <w:noProof/>
            <w:webHidden/>
          </w:rPr>
          <w:fldChar w:fldCharType="begin"/>
        </w:r>
        <w:r>
          <w:rPr>
            <w:noProof/>
            <w:webHidden/>
          </w:rPr>
          <w:instrText xml:space="preserve"> PAGEREF _Toc193721936 \h </w:instrText>
        </w:r>
        <w:r>
          <w:rPr>
            <w:noProof/>
            <w:webHidden/>
          </w:rPr>
        </w:r>
        <w:r>
          <w:rPr>
            <w:noProof/>
            <w:webHidden/>
          </w:rPr>
          <w:fldChar w:fldCharType="separate"/>
        </w:r>
        <w:r>
          <w:rPr>
            <w:noProof/>
            <w:webHidden/>
          </w:rPr>
          <w:t>11</w:t>
        </w:r>
        <w:r>
          <w:rPr>
            <w:noProof/>
            <w:webHidden/>
          </w:rPr>
          <w:fldChar w:fldCharType="end"/>
        </w:r>
      </w:hyperlink>
    </w:p>
    <w:p w14:paraId="41D8528F" w14:textId="06640EEE"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37" w:history="1">
        <w:r w:rsidRPr="005756FA">
          <w:rPr>
            <w:rStyle w:val="Hyperlink"/>
            <w:noProof/>
          </w:rPr>
          <w:t>9. Referring complaints on completion of the school’s procedure</w:t>
        </w:r>
        <w:r>
          <w:rPr>
            <w:noProof/>
            <w:webHidden/>
          </w:rPr>
          <w:tab/>
        </w:r>
        <w:r>
          <w:rPr>
            <w:noProof/>
            <w:webHidden/>
          </w:rPr>
          <w:fldChar w:fldCharType="begin"/>
        </w:r>
        <w:r>
          <w:rPr>
            <w:noProof/>
            <w:webHidden/>
          </w:rPr>
          <w:instrText xml:space="preserve"> PAGEREF _Toc193721937 \h </w:instrText>
        </w:r>
        <w:r>
          <w:rPr>
            <w:noProof/>
            <w:webHidden/>
          </w:rPr>
        </w:r>
        <w:r>
          <w:rPr>
            <w:noProof/>
            <w:webHidden/>
          </w:rPr>
          <w:fldChar w:fldCharType="separate"/>
        </w:r>
        <w:r>
          <w:rPr>
            <w:noProof/>
            <w:webHidden/>
          </w:rPr>
          <w:t>12</w:t>
        </w:r>
        <w:r>
          <w:rPr>
            <w:noProof/>
            <w:webHidden/>
          </w:rPr>
          <w:fldChar w:fldCharType="end"/>
        </w:r>
      </w:hyperlink>
    </w:p>
    <w:p w14:paraId="22E40EDE" w14:textId="6AFFD5B5"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38" w:history="1">
        <w:r w:rsidRPr="005756FA">
          <w:rPr>
            <w:rStyle w:val="Hyperlink"/>
            <w:noProof/>
          </w:rPr>
          <w:t>10. Unreasonable and persistent complaints</w:t>
        </w:r>
        <w:r>
          <w:rPr>
            <w:noProof/>
            <w:webHidden/>
          </w:rPr>
          <w:tab/>
        </w:r>
        <w:r>
          <w:rPr>
            <w:noProof/>
            <w:webHidden/>
          </w:rPr>
          <w:fldChar w:fldCharType="begin"/>
        </w:r>
        <w:r>
          <w:rPr>
            <w:noProof/>
            <w:webHidden/>
          </w:rPr>
          <w:instrText xml:space="preserve"> PAGEREF _Toc193721938 \h </w:instrText>
        </w:r>
        <w:r>
          <w:rPr>
            <w:noProof/>
            <w:webHidden/>
          </w:rPr>
        </w:r>
        <w:r>
          <w:rPr>
            <w:noProof/>
            <w:webHidden/>
          </w:rPr>
          <w:fldChar w:fldCharType="separate"/>
        </w:r>
        <w:r>
          <w:rPr>
            <w:noProof/>
            <w:webHidden/>
          </w:rPr>
          <w:t>12</w:t>
        </w:r>
        <w:r>
          <w:rPr>
            <w:noProof/>
            <w:webHidden/>
          </w:rPr>
          <w:fldChar w:fldCharType="end"/>
        </w:r>
      </w:hyperlink>
    </w:p>
    <w:p w14:paraId="221B291A" w14:textId="2C02E42C"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39" w:history="1">
        <w:r w:rsidRPr="005756FA">
          <w:rPr>
            <w:rStyle w:val="Hyperlink"/>
            <w:noProof/>
          </w:rPr>
          <w:t>10.5 Vexatious Complaints</w:t>
        </w:r>
        <w:r>
          <w:rPr>
            <w:noProof/>
            <w:webHidden/>
          </w:rPr>
          <w:tab/>
        </w:r>
        <w:r>
          <w:rPr>
            <w:noProof/>
            <w:webHidden/>
          </w:rPr>
          <w:fldChar w:fldCharType="begin"/>
        </w:r>
        <w:r>
          <w:rPr>
            <w:noProof/>
            <w:webHidden/>
          </w:rPr>
          <w:instrText xml:space="preserve"> PAGEREF _Toc193721939 \h </w:instrText>
        </w:r>
        <w:r>
          <w:rPr>
            <w:noProof/>
            <w:webHidden/>
          </w:rPr>
        </w:r>
        <w:r>
          <w:rPr>
            <w:noProof/>
            <w:webHidden/>
          </w:rPr>
          <w:fldChar w:fldCharType="separate"/>
        </w:r>
        <w:r>
          <w:rPr>
            <w:noProof/>
            <w:webHidden/>
          </w:rPr>
          <w:t>14</w:t>
        </w:r>
        <w:r>
          <w:rPr>
            <w:noProof/>
            <w:webHidden/>
          </w:rPr>
          <w:fldChar w:fldCharType="end"/>
        </w:r>
      </w:hyperlink>
    </w:p>
    <w:p w14:paraId="070484BE" w14:textId="20A7DD46"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40" w:history="1">
        <w:r w:rsidRPr="005756FA">
          <w:rPr>
            <w:rStyle w:val="Hyperlink"/>
            <w:noProof/>
          </w:rPr>
          <w:t>11. Record keeping and confidentiality</w:t>
        </w:r>
        <w:r>
          <w:rPr>
            <w:noProof/>
            <w:webHidden/>
          </w:rPr>
          <w:tab/>
        </w:r>
        <w:r>
          <w:rPr>
            <w:noProof/>
            <w:webHidden/>
          </w:rPr>
          <w:fldChar w:fldCharType="begin"/>
        </w:r>
        <w:r>
          <w:rPr>
            <w:noProof/>
            <w:webHidden/>
          </w:rPr>
          <w:instrText xml:space="preserve"> PAGEREF _Toc193721940 \h </w:instrText>
        </w:r>
        <w:r>
          <w:rPr>
            <w:noProof/>
            <w:webHidden/>
          </w:rPr>
        </w:r>
        <w:r>
          <w:rPr>
            <w:noProof/>
            <w:webHidden/>
          </w:rPr>
          <w:fldChar w:fldCharType="separate"/>
        </w:r>
        <w:r>
          <w:rPr>
            <w:noProof/>
            <w:webHidden/>
          </w:rPr>
          <w:t>15</w:t>
        </w:r>
        <w:r>
          <w:rPr>
            <w:noProof/>
            <w:webHidden/>
          </w:rPr>
          <w:fldChar w:fldCharType="end"/>
        </w:r>
      </w:hyperlink>
    </w:p>
    <w:p w14:paraId="53652CA3" w14:textId="7AC790A8"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41" w:history="1">
        <w:r w:rsidRPr="005756FA">
          <w:rPr>
            <w:rStyle w:val="Hyperlink"/>
            <w:noProof/>
          </w:rPr>
          <w:t>12. Learning lessons</w:t>
        </w:r>
        <w:r>
          <w:rPr>
            <w:noProof/>
            <w:webHidden/>
          </w:rPr>
          <w:tab/>
        </w:r>
        <w:r>
          <w:rPr>
            <w:noProof/>
            <w:webHidden/>
          </w:rPr>
          <w:fldChar w:fldCharType="begin"/>
        </w:r>
        <w:r>
          <w:rPr>
            <w:noProof/>
            <w:webHidden/>
          </w:rPr>
          <w:instrText xml:space="preserve"> PAGEREF _Toc193721941 \h </w:instrText>
        </w:r>
        <w:r>
          <w:rPr>
            <w:noProof/>
            <w:webHidden/>
          </w:rPr>
        </w:r>
        <w:r>
          <w:rPr>
            <w:noProof/>
            <w:webHidden/>
          </w:rPr>
          <w:fldChar w:fldCharType="separate"/>
        </w:r>
        <w:r>
          <w:rPr>
            <w:noProof/>
            <w:webHidden/>
          </w:rPr>
          <w:t>15</w:t>
        </w:r>
        <w:r>
          <w:rPr>
            <w:noProof/>
            <w:webHidden/>
          </w:rPr>
          <w:fldChar w:fldCharType="end"/>
        </w:r>
      </w:hyperlink>
    </w:p>
    <w:p w14:paraId="6B6E4B38" w14:textId="6DEE5F0E"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42" w:history="1">
        <w:r w:rsidRPr="005756FA">
          <w:rPr>
            <w:rStyle w:val="Hyperlink"/>
            <w:noProof/>
          </w:rPr>
          <w:t>13. Monitoring arrangements</w:t>
        </w:r>
        <w:r>
          <w:rPr>
            <w:noProof/>
            <w:webHidden/>
          </w:rPr>
          <w:tab/>
        </w:r>
        <w:r>
          <w:rPr>
            <w:noProof/>
            <w:webHidden/>
          </w:rPr>
          <w:fldChar w:fldCharType="begin"/>
        </w:r>
        <w:r>
          <w:rPr>
            <w:noProof/>
            <w:webHidden/>
          </w:rPr>
          <w:instrText xml:space="preserve"> PAGEREF _Toc193721942 \h </w:instrText>
        </w:r>
        <w:r>
          <w:rPr>
            <w:noProof/>
            <w:webHidden/>
          </w:rPr>
        </w:r>
        <w:r>
          <w:rPr>
            <w:noProof/>
            <w:webHidden/>
          </w:rPr>
          <w:fldChar w:fldCharType="separate"/>
        </w:r>
        <w:r>
          <w:rPr>
            <w:noProof/>
            <w:webHidden/>
          </w:rPr>
          <w:t>16</w:t>
        </w:r>
        <w:r>
          <w:rPr>
            <w:noProof/>
            <w:webHidden/>
          </w:rPr>
          <w:fldChar w:fldCharType="end"/>
        </w:r>
      </w:hyperlink>
    </w:p>
    <w:p w14:paraId="014893AA" w14:textId="637B6A40" w:rsidR="006C4BBD" w:rsidRDefault="006C4BBD">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193721943" w:history="1">
        <w:r w:rsidRPr="005756FA">
          <w:rPr>
            <w:rStyle w:val="Hyperlink"/>
            <w:noProof/>
          </w:rPr>
          <w:t>14. Links with other policies</w:t>
        </w:r>
        <w:r>
          <w:rPr>
            <w:noProof/>
            <w:webHidden/>
          </w:rPr>
          <w:tab/>
        </w:r>
        <w:r>
          <w:rPr>
            <w:noProof/>
            <w:webHidden/>
          </w:rPr>
          <w:fldChar w:fldCharType="begin"/>
        </w:r>
        <w:r>
          <w:rPr>
            <w:noProof/>
            <w:webHidden/>
          </w:rPr>
          <w:instrText xml:space="preserve"> PAGEREF _Toc193721943 \h </w:instrText>
        </w:r>
        <w:r>
          <w:rPr>
            <w:noProof/>
            <w:webHidden/>
          </w:rPr>
        </w:r>
        <w:r>
          <w:rPr>
            <w:noProof/>
            <w:webHidden/>
          </w:rPr>
          <w:fldChar w:fldCharType="separate"/>
        </w:r>
        <w:r>
          <w:rPr>
            <w:noProof/>
            <w:webHidden/>
          </w:rPr>
          <w:t>16</w:t>
        </w:r>
        <w:r>
          <w:rPr>
            <w:noProof/>
            <w:webHidden/>
          </w:rPr>
          <w:fldChar w:fldCharType="end"/>
        </w:r>
      </w:hyperlink>
    </w:p>
    <w:p w14:paraId="56036E52" w14:textId="58559F06" w:rsidR="00F71BD0" w:rsidRPr="00F71BD0" w:rsidRDefault="006462E4" w:rsidP="783D04AD">
      <w:pPr>
        <w:pStyle w:val="1bodycopy10pt"/>
        <w:rPr>
          <w:noProof/>
        </w:rPr>
      </w:pPr>
      <w:r w:rsidRPr="783D04AD">
        <w:rPr>
          <w:rFonts w:cs="Arial"/>
          <w:noProof/>
        </w:rPr>
        <w:fldChar w:fldCharType="end"/>
      </w:r>
    </w:p>
    <w:p w14:paraId="55177C5A" w14:textId="77777777" w:rsidR="00F71BD0" w:rsidRDefault="00F71BD0" w:rsidP="783D04AD">
      <w:pPr>
        <w:pStyle w:val="1bodycopy10pt"/>
        <w:rPr>
          <w:rFonts w:cs="Arial"/>
          <w:noProof/>
        </w:rPr>
      </w:pPr>
    </w:p>
    <w:p w14:paraId="15B8B358" w14:textId="77777777" w:rsidR="00F71BD0" w:rsidRDefault="00F71BD0" w:rsidP="783D04AD">
      <w:pPr>
        <w:pStyle w:val="1bodycopy10pt"/>
        <w:rPr>
          <w:rFonts w:cs="Arial"/>
          <w:noProof/>
        </w:rPr>
      </w:pPr>
    </w:p>
    <w:p w14:paraId="47747EA6" w14:textId="77777777" w:rsidR="00F71BD0" w:rsidRDefault="00F71BD0" w:rsidP="783D04AD">
      <w:pPr>
        <w:pStyle w:val="1bodycopy10pt"/>
        <w:rPr>
          <w:rFonts w:cs="Arial"/>
          <w:noProof/>
        </w:rPr>
      </w:pPr>
    </w:p>
    <w:p w14:paraId="6BF485D1" w14:textId="010A7319" w:rsidR="006462E4" w:rsidRDefault="00E03729" w:rsidP="783D04AD">
      <w:pPr>
        <w:pStyle w:val="1bodycopy10pt"/>
        <w:rPr>
          <w:rFonts w:cs="Arial"/>
          <w:noProof/>
        </w:rPr>
      </w:pPr>
      <w:r>
        <w:rPr>
          <w:noProof/>
        </w:rPr>
        <mc:AlternateContent>
          <mc:Choice Requires="wps">
            <w:drawing>
              <wp:anchor distT="4294967294" distB="4294967294" distL="114300" distR="114300" simplePos="0" relativeHeight="251658240" behindDoc="0" locked="0" layoutInCell="1" allowOverlap="1" wp14:anchorId="3F53A2CA" wp14:editId="0E03DF63">
                <wp:simplePos x="0" y="0"/>
                <wp:positionH relativeFrom="column">
                  <wp:posOffset>0</wp:posOffset>
                </wp:positionH>
                <wp:positionV relativeFrom="paragraph">
                  <wp:posOffset>-1</wp:posOffset>
                </wp:positionV>
                <wp:extent cx="6158865" cy="0"/>
                <wp:effectExtent l="0" t="0" r="0" b="0"/>
                <wp:wrapNone/>
                <wp:docPr id="142192038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BF14D1" id="Straight Connector 2" o:spid="_x0000_s1026" style="position:absolute;flip:y;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1EBE8143" w14:textId="77777777" w:rsidR="006462E4" w:rsidRPr="00055955" w:rsidRDefault="006462E4" w:rsidP="006462E4">
      <w:pPr>
        <w:pStyle w:val="Heading1"/>
        <w:rPr>
          <w:color w:val="0070C0"/>
        </w:rPr>
      </w:pPr>
      <w:bookmarkStart w:id="0" w:name="_Toc193721928"/>
      <w:r w:rsidRPr="783D04AD">
        <w:rPr>
          <w:color w:val="0070C0"/>
        </w:rPr>
        <w:lastRenderedPageBreak/>
        <w:t>1. Aims</w:t>
      </w:r>
      <w:bookmarkEnd w:id="0"/>
    </w:p>
    <w:p w14:paraId="2F50908E" w14:textId="4811648B" w:rsidR="006D3C54" w:rsidRDefault="006462E4" w:rsidP="006462E4">
      <w:pPr>
        <w:pStyle w:val="1bodycopy10pt"/>
      </w:pPr>
      <w:r>
        <w:t>Our school aims to meet its statutory obligations when responding to complaints from parents</w:t>
      </w:r>
      <w:r w:rsidR="009F053C">
        <w:t>/carers</w:t>
      </w:r>
      <w:r>
        <w:t xml:space="preserve"> of pupils at the school</w:t>
      </w:r>
      <w:r w:rsidR="006D3C54">
        <w:t>.</w:t>
      </w:r>
    </w:p>
    <w:p w14:paraId="7B14017B" w14:textId="0574489D" w:rsidR="006462E4" w:rsidRDefault="006462E4" w:rsidP="006462E4">
      <w:r>
        <w:t>When responding to complaints, we aim to:</w:t>
      </w:r>
    </w:p>
    <w:p w14:paraId="4989D10E" w14:textId="77777777" w:rsidR="006462E4" w:rsidRDefault="006462E4" w:rsidP="783D04AD">
      <w:pPr>
        <w:pStyle w:val="4Bulletedcopyblue"/>
      </w:pPr>
      <w:r>
        <w:t xml:space="preserve">Be impartial and non-adversarial </w:t>
      </w:r>
    </w:p>
    <w:p w14:paraId="4725EC37" w14:textId="77777777" w:rsidR="006462E4" w:rsidRDefault="006462E4" w:rsidP="783D04AD">
      <w:pPr>
        <w:pStyle w:val="4Bulletedcopyblue"/>
      </w:pPr>
      <w:r>
        <w:t>Facilitate a full and fair investigation by an independent person or panel, where necessary</w:t>
      </w:r>
    </w:p>
    <w:p w14:paraId="14E3C390" w14:textId="77777777" w:rsidR="006462E4" w:rsidRDefault="006462E4" w:rsidP="783D04AD">
      <w:pPr>
        <w:pStyle w:val="4Bulletedcopyblue"/>
      </w:pPr>
      <w:r>
        <w:t>Address all the points at issue and provide an effective and prompt response</w:t>
      </w:r>
    </w:p>
    <w:p w14:paraId="00D22D07" w14:textId="77777777" w:rsidR="006462E4" w:rsidRDefault="006462E4" w:rsidP="783D04AD">
      <w:pPr>
        <w:pStyle w:val="4Bulletedcopyblue"/>
      </w:pPr>
      <w:r>
        <w:t>Respect complainants’ desire for confidentiality</w:t>
      </w:r>
    </w:p>
    <w:p w14:paraId="1A16247C" w14:textId="77777777" w:rsidR="006462E4" w:rsidRDefault="006462E4" w:rsidP="783D04AD">
      <w:pPr>
        <w:pStyle w:val="4Bulletedcopyblue"/>
      </w:pPr>
      <w:r>
        <w:t>Treat complainants with respect and courtesy</w:t>
      </w:r>
    </w:p>
    <w:p w14:paraId="5E8272B3" w14:textId="77777777" w:rsidR="006462E4" w:rsidRDefault="006462E4" w:rsidP="783D04AD">
      <w:pPr>
        <w:pStyle w:val="4Bulletedcopyblue"/>
      </w:pPr>
      <w:r>
        <w:t>Make sure that any decisions we make are lawful, rational, reasonable, fair and proportionate, in line with the principles of administrative law</w:t>
      </w:r>
    </w:p>
    <w:p w14:paraId="4D773792" w14:textId="77777777" w:rsidR="006462E4" w:rsidRDefault="006462E4" w:rsidP="783D04AD">
      <w:pPr>
        <w:pStyle w:val="4Bulletedcopyblue"/>
      </w:pPr>
      <w:r>
        <w:t>Keep complainants informed of the progress of the complaints process</w:t>
      </w:r>
    </w:p>
    <w:p w14:paraId="719BCBD4" w14:textId="77777777" w:rsidR="006462E4" w:rsidRDefault="006462E4" w:rsidP="783D04AD">
      <w:pPr>
        <w:pStyle w:val="4Bulletedcopyblue"/>
      </w:pPr>
      <w:r>
        <w:t>Consider how the complaint can feed into school improvement evaluation processes</w:t>
      </w:r>
    </w:p>
    <w:p w14:paraId="00E78486" w14:textId="77777777" w:rsidR="006462E4" w:rsidRDefault="006462E4" w:rsidP="006462E4">
      <w:r>
        <w:t>We try to resolve complaints by informal means wherever possible. Where this is not possible, formal procedures will be followed.</w:t>
      </w:r>
    </w:p>
    <w:p w14:paraId="4CD3A993" w14:textId="77777777" w:rsidR="006462E4" w:rsidRDefault="006462E4" w:rsidP="006462E4">
      <w:r>
        <w:t xml:space="preserve">The school will aim to give the complainant the opportunity to complete the complaints procedure in full. </w:t>
      </w:r>
    </w:p>
    <w:p w14:paraId="6F1D3C46" w14:textId="77777777" w:rsidR="006462E4" w:rsidRDefault="006462E4" w:rsidP="006462E4">
      <w:r>
        <w:t>To support this, we will make sure we publicise the existence of this policy and make it available on the school website.</w:t>
      </w:r>
    </w:p>
    <w:p w14:paraId="4F9E46DC" w14:textId="77777777" w:rsidR="006462E4" w:rsidRDefault="006462E4" w:rsidP="006462E4">
      <w:r>
        <w:t>Throughout the process, we will be sensitive to the needs of all parties involved, and make any reasonable adjustments needed to accommodate individuals.</w:t>
      </w:r>
    </w:p>
    <w:p w14:paraId="06114276" w14:textId="25A2F47B" w:rsidR="006462E4" w:rsidRDefault="006462E4" w:rsidP="006462E4"/>
    <w:p w14:paraId="5F2F68DB" w14:textId="77777777" w:rsidR="006462E4" w:rsidRDefault="006462E4" w:rsidP="006462E4"/>
    <w:p w14:paraId="38D6780B" w14:textId="77777777" w:rsidR="006462E4" w:rsidRPr="00055955" w:rsidRDefault="006462E4" w:rsidP="006462E4">
      <w:pPr>
        <w:pStyle w:val="Heading1"/>
        <w:rPr>
          <w:color w:val="0070C0"/>
        </w:rPr>
      </w:pPr>
      <w:bookmarkStart w:id="1" w:name="_Toc193721929"/>
      <w:r w:rsidRPr="783D04AD">
        <w:rPr>
          <w:color w:val="0070C0"/>
        </w:rPr>
        <w:t>2. Legislation and guidance</w:t>
      </w:r>
      <w:bookmarkEnd w:id="1"/>
    </w:p>
    <w:p w14:paraId="158F1B2F" w14:textId="77777777" w:rsidR="006462E4" w:rsidRDefault="006462E4" w:rsidP="006462E4">
      <w:r>
        <w:t>This document meets the requirements set out in part 7 of the schedule to</w:t>
      </w:r>
      <w:r w:rsidR="003E347C">
        <w:t xml:space="preserve"> the</w:t>
      </w:r>
      <w:r>
        <w:t xml:space="preserve"> </w:t>
      </w:r>
      <w:hyperlink r:id="rId11" w:history="1">
        <w:r w:rsidRPr="783D04AD">
          <w:rPr>
            <w:rStyle w:val="Hyperlink"/>
            <w:shd w:val="clear" w:color="auto" w:fill="FFFFFF"/>
          </w:rPr>
          <w:t>Education (Independent School Standards) Regulations 2014</w:t>
        </w:r>
      </w:hyperlink>
      <w:r>
        <w:t>, which states that we must have and make available a written procedure to deal with complaints from parents</w:t>
      </w:r>
      <w:r w:rsidR="009F053C">
        <w:t>/carers</w:t>
      </w:r>
      <w:r>
        <w:t xml:space="preserve"> of pupils at the school.</w:t>
      </w:r>
    </w:p>
    <w:p w14:paraId="2E12992A" w14:textId="77777777" w:rsidR="00285A20" w:rsidRPr="00CB716A" w:rsidRDefault="00285A20" w:rsidP="00285A20">
      <w:pPr>
        <w:pStyle w:val="1bodycopy10pt"/>
      </w:pPr>
      <w:r>
        <w:t xml:space="preserve">It is also based on </w:t>
      </w:r>
      <w:hyperlink r:id="rId12">
        <w:r w:rsidRPr="783D04AD">
          <w:rPr>
            <w:rStyle w:val="Hyperlink"/>
          </w:rPr>
          <w:t>best practice guidance for academies complaints procedures</w:t>
        </w:r>
      </w:hyperlink>
      <w:r>
        <w:t xml:space="preserve"> published by the Education </w:t>
      </w:r>
      <w:r w:rsidR="009F053C">
        <w:t>and</w:t>
      </w:r>
      <w:r>
        <w:t xml:space="preserve"> Skills Funding Agency (ESFA).</w:t>
      </w:r>
    </w:p>
    <w:p w14:paraId="56BBE6A2" w14:textId="77777777" w:rsidR="006462E4" w:rsidRDefault="006462E4" w:rsidP="006462E4">
      <w:r>
        <w:t>This policy complies with our funding agreement and articles of association.</w:t>
      </w:r>
    </w:p>
    <w:p w14:paraId="2AD9CC58" w14:textId="77777777" w:rsidR="006462E4" w:rsidRDefault="006462E4" w:rsidP="006462E4">
      <w:r>
        <w:t xml:space="preserve">In addition, it addresses duties set out in the </w:t>
      </w:r>
      <w:hyperlink r:id="rId13">
        <w:r w:rsidRPr="783D04AD">
          <w:rPr>
            <w:rStyle w:val="Hyperlink"/>
          </w:rPr>
          <w:t>Early Years Foundation Stage statutory framework</w:t>
        </w:r>
      </w:hyperlink>
      <w:r>
        <w:t xml:space="preserve"> with regards to dealing with complaints about the school’s fulfilment of Early Years Foundation Stage </w:t>
      </w:r>
      <w:r w:rsidR="009F053C">
        <w:t xml:space="preserve">(EYFS) </w:t>
      </w:r>
      <w:r>
        <w:t>requirements.</w:t>
      </w:r>
    </w:p>
    <w:p w14:paraId="00810DE9" w14:textId="77777777" w:rsidR="006462E4" w:rsidRDefault="006462E4" w:rsidP="006462E4"/>
    <w:p w14:paraId="71FF5120" w14:textId="77777777" w:rsidR="006462E4" w:rsidRPr="00444356" w:rsidRDefault="006462E4" w:rsidP="006462E4">
      <w:pPr>
        <w:pStyle w:val="Heading1"/>
        <w:rPr>
          <w:color w:val="0070C0"/>
        </w:rPr>
      </w:pPr>
      <w:bookmarkStart w:id="2" w:name="_Toc193721930"/>
      <w:r w:rsidRPr="783D04AD">
        <w:rPr>
          <w:color w:val="0070C0"/>
        </w:rPr>
        <w:t xml:space="preserve">3. </w:t>
      </w:r>
      <w:r w:rsidR="00954CDC" w:rsidRPr="783D04AD">
        <w:rPr>
          <w:color w:val="0070C0"/>
        </w:rPr>
        <w:t>Scope</w:t>
      </w:r>
      <w:bookmarkEnd w:id="2"/>
    </w:p>
    <w:p w14:paraId="6AD81C47" w14:textId="77777777" w:rsidR="006462E4" w:rsidRDefault="006462E4" w:rsidP="006462E4">
      <w:r>
        <w:t xml:space="preserve">This policy does </w:t>
      </w:r>
      <w:r w:rsidRPr="783D04AD">
        <w:rPr>
          <w:b/>
          <w:bCs/>
        </w:rPr>
        <w:t>not</w:t>
      </w:r>
      <w:r>
        <w:t xml:space="preserve"> cover complaints procedures relating to:</w:t>
      </w:r>
    </w:p>
    <w:p w14:paraId="7FC1CB7F" w14:textId="77777777" w:rsidR="006462E4" w:rsidRDefault="006462E4" w:rsidP="783D04AD">
      <w:pPr>
        <w:pStyle w:val="4Bulletedcopyblue"/>
      </w:pPr>
      <w:r>
        <w:t>Admissions</w:t>
      </w:r>
    </w:p>
    <w:p w14:paraId="5174091F" w14:textId="26655153" w:rsidR="716BD6B9" w:rsidRDefault="716BD6B9" w:rsidP="783D04AD">
      <w:pPr>
        <w:pStyle w:val="4Bulletedcopyblue"/>
      </w:pPr>
      <w:r>
        <w:t>Parents, Visitors &amp; Carers Code of Conduct</w:t>
      </w:r>
    </w:p>
    <w:p w14:paraId="48A8C325" w14:textId="77777777" w:rsidR="006462E4" w:rsidRDefault="006462E4" w:rsidP="783D04AD">
      <w:pPr>
        <w:pStyle w:val="4Bulletedcopyblue"/>
      </w:pPr>
      <w:r>
        <w:t>Statutory assessments of special educational needs (SEN)</w:t>
      </w:r>
    </w:p>
    <w:p w14:paraId="0D532D99" w14:textId="77777777" w:rsidR="006462E4" w:rsidRDefault="006462E4" w:rsidP="783D04AD">
      <w:pPr>
        <w:pStyle w:val="4Bulletedcopyblue"/>
      </w:pPr>
      <w:r>
        <w:t>Safeguarding matters</w:t>
      </w:r>
    </w:p>
    <w:p w14:paraId="4B09012D" w14:textId="77777777" w:rsidR="006462E4" w:rsidRDefault="00700351" w:rsidP="783D04AD">
      <w:pPr>
        <w:pStyle w:val="4Bulletedcopyblue"/>
      </w:pPr>
      <w:r>
        <w:t>Suspension and permanent e</w:t>
      </w:r>
      <w:r w:rsidR="006462E4">
        <w:t>xclusion</w:t>
      </w:r>
    </w:p>
    <w:p w14:paraId="337EF6D6" w14:textId="109A39DF" w:rsidR="006462E4" w:rsidRDefault="320FA50A" w:rsidP="783D04AD">
      <w:pPr>
        <w:pStyle w:val="4Bulletedcopyblue"/>
      </w:pPr>
      <w:r>
        <w:lastRenderedPageBreak/>
        <w:t>Whistleblowing</w:t>
      </w:r>
    </w:p>
    <w:p w14:paraId="28D04144" w14:textId="77777777" w:rsidR="006462E4" w:rsidRDefault="006462E4" w:rsidP="783D04AD">
      <w:pPr>
        <w:pStyle w:val="4Bulletedcopyblue"/>
      </w:pPr>
      <w:r>
        <w:t>Staff grievances</w:t>
      </w:r>
    </w:p>
    <w:p w14:paraId="58649928" w14:textId="77777777" w:rsidR="006462E4" w:rsidRDefault="006462E4" w:rsidP="783D04AD">
      <w:pPr>
        <w:pStyle w:val="4Bulletedcopyblue"/>
      </w:pPr>
      <w:r>
        <w:t>Staff discipline</w:t>
      </w:r>
    </w:p>
    <w:p w14:paraId="26546A00" w14:textId="0587CCD3" w:rsidR="006462E4" w:rsidRDefault="006462E4" w:rsidP="783D04AD">
      <w:pPr>
        <w:jc w:val="center"/>
        <w:rPr>
          <w:u w:val="single"/>
        </w:rPr>
      </w:pPr>
      <w:r w:rsidRPr="783D04AD">
        <w:rPr>
          <w:u w:val="single"/>
        </w:rPr>
        <w:t>Please see our separate policies for procedures relating to these types of complaint</w:t>
      </w:r>
      <w:r w:rsidR="523F1C04" w:rsidRPr="783D04AD">
        <w:rPr>
          <w:u w:val="single"/>
        </w:rPr>
        <w:t>s</w:t>
      </w:r>
    </w:p>
    <w:p w14:paraId="1FAAC4C8" w14:textId="77777777" w:rsidR="00F71BD0" w:rsidRDefault="00F71BD0" w:rsidP="783D04AD">
      <w:pPr>
        <w:jc w:val="center"/>
        <w:rPr>
          <w:u w:val="single"/>
        </w:rPr>
      </w:pPr>
    </w:p>
    <w:p w14:paraId="7C5CF6A6" w14:textId="60EEB2FE" w:rsidR="006462E4" w:rsidRDefault="006462E4" w:rsidP="783D04AD">
      <w:pPr>
        <w:pStyle w:val="4Bulletedcopyblue"/>
      </w:pPr>
      <w:r>
        <w:t>Complaints about services provided by other providers who use school premises or facilities should be directed to the provider concerned.</w:t>
      </w:r>
    </w:p>
    <w:p w14:paraId="156F372B" w14:textId="77777777" w:rsidR="006462E4" w:rsidRDefault="006462E4" w:rsidP="006462E4"/>
    <w:p w14:paraId="66A41FA5" w14:textId="77777777" w:rsidR="006462E4" w:rsidRPr="00444356" w:rsidRDefault="006462E4" w:rsidP="006462E4">
      <w:pPr>
        <w:pStyle w:val="Heading1"/>
        <w:rPr>
          <w:color w:val="0070C0"/>
        </w:rPr>
      </w:pPr>
      <w:bookmarkStart w:id="3" w:name="_Toc193721931"/>
      <w:r w:rsidRPr="783D04AD">
        <w:rPr>
          <w:color w:val="0070C0"/>
        </w:rPr>
        <w:t>4. Roles and responsibilities</w:t>
      </w:r>
      <w:bookmarkEnd w:id="3"/>
      <w:r w:rsidRPr="783D04AD">
        <w:rPr>
          <w:color w:val="0070C0"/>
        </w:rPr>
        <w:t xml:space="preserve"> </w:t>
      </w:r>
    </w:p>
    <w:p w14:paraId="415EF188" w14:textId="77777777" w:rsidR="006462E4" w:rsidRDefault="006462E4" w:rsidP="006462E4">
      <w:pPr>
        <w:pStyle w:val="Subhead2"/>
      </w:pPr>
      <w:r>
        <w:t xml:space="preserve">4.1 The complainant </w:t>
      </w:r>
    </w:p>
    <w:p w14:paraId="7264BA28" w14:textId="77777777" w:rsidR="006462E4" w:rsidRDefault="006462E4" w:rsidP="006462E4">
      <w:pPr>
        <w:pStyle w:val="1bodycopy10pt"/>
      </w:pPr>
      <w:r>
        <w:t xml:space="preserve">The complainant will get a more effective and timely response to their complaint if they: </w:t>
      </w:r>
    </w:p>
    <w:p w14:paraId="1D4682E0" w14:textId="77777777" w:rsidR="006462E4" w:rsidRDefault="006462E4" w:rsidP="783D04AD">
      <w:pPr>
        <w:pStyle w:val="4Bulletedcopyblue"/>
      </w:pPr>
      <w:r>
        <w:t>Follow these procedures</w:t>
      </w:r>
    </w:p>
    <w:p w14:paraId="3517860B" w14:textId="77777777" w:rsidR="006462E4" w:rsidRDefault="006462E4" w:rsidP="783D04AD">
      <w:pPr>
        <w:pStyle w:val="4Bulletedcopyblue"/>
      </w:pPr>
      <w:r>
        <w:t xml:space="preserve">Co-operate with the school throughout the process, and respond to deadlines and communication promptly </w:t>
      </w:r>
    </w:p>
    <w:p w14:paraId="627E3673" w14:textId="77777777" w:rsidR="006462E4" w:rsidRDefault="006462E4" w:rsidP="783D04AD">
      <w:pPr>
        <w:pStyle w:val="4Bulletedcopyblue"/>
      </w:pPr>
      <w:r>
        <w:t>Ask for assistance as needed</w:t>
      </w:r>
    </w:p>
    <w:p w14:paraId="1EFBCD8B" w14:textId="77777777" w:rsidR="006462E4" w:rsidRDefault="006462E4" w:rsidP="783D04AD">
      <w:pPr>
        <w:pStyle w:val="4Bulletedcopyblue"/>
      </w:pPr>
      <w:r>
        <w:t xml:space="preserve">Treat all those involved with respect </w:t>
      </w:r>
    </w:p>
    <w:p w14:paraId="3D091953" w14:textId="77777777" w:rsidR="001A6E8A" w:rsidRPr="001A6E8A" w:rsidRDefault="001A6E8A" w:rsidP="783D04AD">
      <w:pPr>
        <w:pStyle w:val="4Bulletedcopyblue"/>
      </w:pPr>
      <w:r>
        <w:t>Do not approach individual governors about the complaint</w:t>
      </w:r>
    </w:p>
    <w:p w14:paraId="211D581A" w14:textId="77777777" w:rsidR="006462E4" w:rsidRDefault="00700351" w:rsidP="783D04AD">
      <w:pPr>
        <w:pStyle w:val="4Bulletedcopyblue"/>
      </w:pPr>
      <w:r>
        <w:t>Do not</w:t>
      </w:r>
      <w:r w:rsidR="006462E4">
        <w:t xml:space="preserve"> publish details about the complaint on social media </w:t>
      </w:r>
    </w:p>
    <w:p w14:paraId="7DC993D7" w14:textId="77777777" w:rsidR="006462E4" w:rsidRDefault="006462E4" w:rsidP="006462E4">
      <w:pPr>
        <w:pStyle w:val="Subhead2"/>
      </w:pPr>
      <w:r>
        <w:t>4.2 The investigator</w:t>
      </w:r>
    </w:p>
    <w:p w14:paraId="39399A5D" w14:textId="5F94B3FF" w:rsidR="006462E4" w:rsidRDefault="006462E4" w:rsidP="006462E4">
      <w:pPr>
        <w:pStyle w:val="1bodycopy10pt"/>
      </w:pPr>
      <w:r>
        <w:t xml:space="preserve">An individual will be appointed to </w:t>
      </w:r>
      <w:r w:rsidR="00444356">
        <w:t>investigate</w:t>
      </w:r>
      <w:r>
        <w:t xml:space="preserve"> the complaint and establish the facts. They will: </w:t>
      </w:r>
    </w:p>
    <w:p w14:paraId="71E3B3FB" w14:textId="77777777" w:rsidR="006462E4" w:rsidRDefault="006462E4" w:rsidP="783D04AD">
      <w:pPr>
        <w:pStyle w:val="4Bulletedcopyblue"/>
      </w:pPr>
      <w:r>
        <w:t xml:space="preserve">Interview all relevant parties, keeping notes </w:t>
      </w:r>
    </w:p>
    <w:p w14:paraId="477C87FD" w14:textId="77777777" w:rsidR="006462E4" w:rsidRDefault="006462E4" w:rsidP="783D04AD">
      <w:pPr>
        <w:pStyle w:val="4Bulletedcopyblue"/>
      </w:pPr>
      <w:r>
        <w:t xml:space="preserve">Consider records and any written evidence and keep these securely </w:t>
      </w:r>
    </w:p>
    <w:p w14:paraId="0F79CCA8" w14:textId="77777777" w:rsidR="006462E4" w:rsidRDefault="006462E4" w:rsidP="783D04AD">
      <w:pPr>
        <w:pStyle w:val="4Bulletedcopyblue"/>
      </w:pPr>
      <w:r>
        <w:t>Prepare a comprehensive report to the headteacher or complaints committee</w:t>
      </w:r>
      <w:r w:rsidR="00694955">
        <w:t>,</w:t>
      </w:r>
      <w:r>
        <w:t xml:space="preserve"> which includes the facts and potential solutions</w:t>
      </w:r>
    </w:p>
    <w:p w14:paraId="4EACF10B" w14:textId="77777777" w:rsidR="006462E4" w:rsidRDefault="006462E4" w:rsidP="006462E4">
      <w:pPr>
        <w:pStyle w:val="Subhead2"/>
      </w:pPr>
      <w:r>
        <w:t>4.3 The complaints co-ordinator</w:t>
      </w:r>
    </w:p>
    <w:p w14:paraId="5BA80CAF" w14:textId="77777777" w:rsidR="006462E4" w:rsidRDefault="006462E4" w:rsidP="006462E4">
      <w:pPr>
        <w:pStyle w:val="1bodycopy10pt"/>
      </w:pPr>
      <w:r>
        <w:t>The complaints co-ordinator can be:</w:t>
      </w:r>
    </w:p>
    <w:p w14:paraId="58FB7FAC" w14:textId="77777777" w:rsidR="006462E4" w:rsidRDefault="006462E4" w:rsidP="783D04AD">
      <w:pPr>
        <w:pStyle w:val="4Bulletedcopyblue"/>
      </w:pPr>
      <w:r>
        <w:t>The headteacher</w:t>
      </w:r>
    </w:p>
    <w:p w14:paraId="435DCB1E" w14:textId="77777777" w:rsidR="006462E4" w:rsidRDefault="006462E4" w:rsidP="783D04AD">
      <w:pPr>
        <w:pStyle w:val="4Bulletedcopyblue"/>
      </w:pPr>
      <w:r>
        <w:t>The designated complaints governor</w:t>
      </w:r>
    </w:p>
    <w:p w14:paraId="00460B61" w14:textId="77777777" w:rsidR="006462E4" w:rsidRDefault="006462E4" w:rsidP="783D04AD">
      <w:pPr>
        <w:pStyle w:val="4Bulletedcopyblue"/>
      </w:pPr>
      <w:r>
        <w:t>Any other staff member providing administrative support</w:t>
      </w:r>
    </w:p>
    <w:p w14:paraId="1A2F34AC" w14:textId="77777777" w:rsidR="006462E4" w:rsidRDefault="006462E4" w:rsidP="006462E4">
      <w:pPr>
        <w:pStyle w:val="1bodycopy10pt"/>
        <w:ind w:left="340" w:hanging="170"/>
      </w:pPr>
      <w:r>
        <w:t>The complaints co-ordinator will:</w:t>
      </w:r>
    </w:p>
    <w:p w14:paraId="20047950" w14:textId="77777777" w:rsidR="006462E4" w:rsidRDefault="006462E4" w:rsidP="783D04AD">
      <w:pPr>
        <w:pStyle w:val="4Bulletedcopyblue"/>
      </w:pPr>
      <w:r>
        <w:t>Keep the complainant up to date at each stage in the procedure</w:t>
      </w:r>
    </w:p>
    <w:p w14:paraId="66AEB733" w14:textId="77777777" w:rsidR="006462E4" w:rsidRDefault="006462E4" w:rsidP="783D04AD">
      <w:pPr>
        <w:pStyle w:val="4Bulletedcopyblue"/>
      </w:pPr>
      <w:r>
        <w:t xml:space="preserve">Make sure the process runs smoothly by liaising with staff members, the headteacher, chair of governors, </w:t>
      </w:r>
      <w:r w:rsidR="003946FE">
        <w:t xml:space="preserve">and </w:t>
      </w:r>
      <w:r>
        <w:t xml:space="preserve">clerk </w:t>
      </w:r>
    </w:p>
    <w:p w14:paraId="57B71A55" w14:textId="77777777" w:rsidR="006462E4" w:rsidRDefault="006462E4" w:rsidP="783D04AD">
      <w:pPr>
        <w:pStyle w:val="4Bulletedcopyblue"/>
      </w:pPr>
      <w:r>
        <w:t>Be aware of issues relating to:</w:t>
      </w:r>
    </w:p>
    <w:p w14:paraId="267A23EB" w14:textId="77777777" w:rsidR="006462E4" w:rsidRDefault="006462E4" w:rsidP="783D04AD">
      <w:pPr>
        <w:pStyle w:val="4Bulletedcopyblue"/>
      </w:pPr>
      <w:r>
        <w:t>Sharing third</w:t>
      </w:r>
      <w:r w:rsidR="004533A4">
        <w:t>-</w:t>
      </w:r>
      <w:r>
        <w:t>party information</w:t>
      </w:r>
    </w:p>
    <w:p w14:paraId="36C0BD92" w14:textId="77777777" w:rsidR="006462E4" w:rsidRDefault="006462E4" w:rsidP="783D04AD">
      <w:pPr>
        <w:pStyle w:val="4Bulletedcopyblue"/>
      </w:pPr>
      <w:r>
        <w:t>Additional support needed by complainants</w:t>
      </w:r>
      <w:r w:rsidR="004533A4">
        <w:t>;</w:t>
      </w:r>
      <w:r>
        <w:t xml:space="preserve"> for example</w:t>
      </w:r>
      <w:r w:rsidR="004533A4">
        <w:t>,</w:t>
      </w:r>
      <w:r>
        <w:t xml:space="preserve"> interpretation support or where the complainant is a child or young person</w:t>
      </w:r>
    </w:p>
    <w:p w14:paraId="1B3563A8" w14:textId="77777777" w:rsidR="006462E4" w:rsidRDefault="006462E4" w:rsidP="783D04AD">
      <w:pPr>
        <w:pStyle w:val="4Bulletedcopyblue"/>
      </w:pPr>
      <w:r>
        <w:lastRenderedPageBreak/>
        <w:t>Keep records</w:t>
      </w:r>
    </w:p>
    <w:p w14:paraId="2A3A7A6D" w14:textId="727DDE91" w:rsidR="00F36B36" w:rsidRPr="00F36B36" w:rsidRDefault="006462E4" w:rsidP="00F36B36">
      <w:pPr>
        <w:pStyle w:val="Subhead2"/>
      </w:pPr>
      <w:r>
        <w:t xml:space="preserve">4.4 </w:t>
      </w:r>
      <w:r w:rsidR="00F36B36">
        <w:t>Governance Administrator</w:t>
      </w:r>
      <w:r w:rsidR="00AF0D61">
        <w:t>/ Clerk</w:t>
      </w:r>
    </w:p>
    <w:p w14:paraId="68CE0662" w14:textId="77777777" w:rsidR="006462E4" w:rsidRDefault="006462E4" w:rsidP="783D04AD">
      <w:pPr>
        <w:pStyle w:val="4Bulletedcopyblue"/>
      </w:pPr>
      <w:r>
        <w:t xml:space="preserve">Be the contact point for the complainant and the complaints committee, including circulating the relevant papers and evidence before complaints committee meetings </w:t>
      </w:r>
    </w:p>
    <w:p w14:paraId="42D7DA48" w14:textId="77777777" w:rsidR="006462E4" w:rsidRDefault="006462E4" w:rsidP="783D04AD">
      <w:pPr>
        <w:pStyle w:val="4Bulletedcopyblue"/>
      </w:pPr>
      <w:r>
        <w:t xml:space="preserve">Arrange the complaints hearing </w:t>
      </w:r>
    </w:p>
    <w:p w14:paraId="6DDDDF95" w14:textId="77777777" w:rsidR="006462E4" w:rsidRDefault="006462E4" w:rsidP="783D04AD">
      <w:pPr>
        <w:pStyle w:val="4Bulletedcopyblue"/>
      </w:pPr>
      <w:r>
        <w:t xml:space="preserve">Record and circulate the minutes and outcome of the hearing </w:t>
      </w:r>
    </w:p>
    <w:p w14:paraId="73D758C1" w14:textId="77777777" w:rsidR="006462E4" w:rsidRDefault="006462E4" w:rsidP="006462E4">
      <w:pPr>
        <w:pStyle w:val="Subhead2"/>
      </w:pPr>
      <w:r>
        <w:t>4.5 Committee chair</w:t>
      </w:r>
    </w:p>
    <w:p w14:paraId="2774C73F" w14:textId="77777777" w:rsidR="006462E4" w:rsidRDefault="006462E4" w:rsidP="006462E4">
      <w:pPr>
        <w:pStyle w:val="1bodycopy10pt"/>
      </w:pPr>
      <w:r>
        <w:t xml:space="preserve">The committee chair will: </w:t>
      </w:r>
    </w:p>
    <w:p w14:paraId="460C7B5A" w14:textId="77777777" w:rsidR="006462E4" w:rsidRDefault="006462E4" w:rsidP="783D04AD">
      <w:pPr>
        <w:pStyle w:val="4Bulletedcopyblue"/>
      </w:pPr>
      <w:r>
        <w:t>Chair the meeting, ensuring that everyone is treated with respect throughout</w:t>
      </w:r>
    </w:p>
    <w:p w14:paraId="67E4FFC3" w14:textId="77777777" w:rsidR="006462E4" w:rsidRDefault="006462E4" w:rsidP="783D04AD">
      <w:pPr>
        <w:pStyle w:val="4Bulletedcopyblue"/>
      </w:pPr>
      <w:r>
        <w:t xml:space="preserve">Make sure all parties see the relevant information, understand the purpose of the committee, and are allowed to present their case </w:t>
      </w:r>
    </w:p>
    <w:p w14:paraId="573991A9" w14:textId="77777777" w:rsidR="00471EF5" w:rsidRDefault="00471EF5" w:rsidP="00471EF5">
      <w:pPr>
        <w:pStyle w:val="4Bulletedcopyblue"/>
        <w:numPr>
          <w:ilvl w:val="0"/>
          <w:numId w:val="0"/>
        </w:numPr>
        <w:ind w:left="340"/>
      </w:pPr>
    </w:p>
    <w:p w14:paraId="5734D466" w14:textId="77777777" w:rsidR="006462E4" w:rsidRPr="009F11CD" w:rsidRDefault="006462E4" w:rsidP="006462E4">
      <w:pPr>
        <w:pStyle w:val="Heading1"/>
        <w:rPr>
          <w:color w:val="0070C0"/>
        </w:rPr>
      </w:pPr>
      <w:bookmarkStart w:id="4" w:name="_Toc193721932"/>
      <w:r w:rsidRPr="783D04AD">
        <w:rPr>
          <w:color w:val="0070C0"/>
        </w:rPr>
        <w:t>5. Principles for investigation</w:t>
      </w:r>
      <w:bookmarkEnd w:id="4"/>
    </w:p>
    <w:p w14:paraId="20C530DD" w14:textId="77777777" w:rsidR="006462E4" w:rsidRDefault="006462E4" w:rsidP="006462E4">
      <w:r>
        <w:t>When investigating a complaint, we will try to clarify:</w:t>
      </w:r>
    </w:p>
    <w:p w14:paraId="47F03FAA" w14:textId="77777777" w:rsidR="006462E4" w:rsidRDefault="006462E4" w:rsidP="783D04AD">
      <w:pPr>
        <w:pStyle w:val="4Bulletedcopyblue"/>
      </w:pPr>
      <w:r>
        <w:t>What has happened</w:t>
      </w:r>
    </w:p>
    <w:p w14:paraId="66C72B21" w14:textId="77777777" w:rsidR="006462E4" w:rsidRDefault="006462E4" w:rsidP="783D04AD">
      <w:pPr>
        <w:pStyle w:val="4Bulletedcopyblue"/>
      </w:pPr>
      <w:r>
        <w:t>Who was involved</w:t>
      </w:r>
    </w:p>
    <w:p w14:paraId="01CE910B" w14:textId="77777777" w:rsidR="006462E4" w:rsidRDefault="006462E4" w:rsidP="783D04AD">
      <w:pPr>
        <w:pStyle w:val="4Bulletedcopyblue"/>
      </w:pPr>
      <w:r>
        <w:t>What the complainant feels would put things right</w:t>
      </w:r>
    </w:p>
    <w:p w14:paraId="6C9F16BB" w14:textId="77777777" w:rsidR="006462E4" w:rsidRDefault="006462E4" w:rsidP="006462E4">
      <w:pPr>
        <w:pStyle w:val="Subhead2"/>
      </w:pPr>
      <w:r>
        <w:t>5.1 Timescales</w:t>
      </w:r>
    </w:p>
    <w:p w14:paraId="2E37E592" w14:textId="77777777" w:rsidR="006462E4" w:rsidRDefault="006462E4" w:rsidP="006462E4">
      <w:pPr>
        <w:pStyle w:val="1bodycopy10pt"/>
      </w:pPr>
      <w:r>
        <w:t xml:space="preserve">The complainant must raise the complaint within 3 months of the incident. If the complaint is about a series of related incidents, they must raise the complaint within 3 months of the last incident. </w:t>
      </w:r>
    </w:p>
    <w:p w14:paraId="316ED028" w14:textId="77777777" w:rsidR="006462E4" w:rsidRDefault="006462E4" w:rsidP="006462E4">
      <w:r>
        <w:t>We will consider exceptions to this timeframe in circumstances where there were valid reasons for not making a complaint at that time and the complaint can still be investigated in a fair manner for all involved.</w:t>
      </w:r>
    </w:p>
    <w:p w14:paraId="03345844" w14:textId="77777777" w:rsidR="006462E4" w:rsidRDefault="006462E4" w:rsidP="006462E4">
      <w:pPr>
        <w:pStyle w:val="1bodycopy10pt"/>
      </w:pPr>
      <w:r>
        <w:t xml:space="preserve">When complaints are made out of term time, we will consider them to have been received on the first school day after the holiday period. </w:t>
      </w:r>
    </w:p>
    <w:p w14:paraId="0A2AD1FE" w14:textId="77777777" w:rsidR="006462E4" w:rsidRDefault="006462E4" w:rsidP="006462E4">
      <w:pPr>
        <w:pStyle w:val="1bodycopy10pt"/>
      </w:pPr>
      <w:r>
        <w:t xml:space="preserve">If at any point we cannot meet the timescales we have set out in this policy, we will: </w:t>
      </w:r>
    </w:p>
    <w:p w14:paraId="27C6B3FA" w14:textId="77777777" w:rsidR="006462E4" w:rsidRDefault="006462E4" w:rsidP="783D04AD">
      <w:pPr>
        <w:pStyle w:val="4Bulletedcopyblue"/>
      </w:pPr>
      <w:r>
        <w:t xml:space="preserve">Set new time limits with the complainant </w:t>
      </w:r>
    </w:p>
    <w:p w14:paraId="0CF338DC" w14:textId="77777777" w:rsidR="006462E4" w:rsidRDefault="006462E4" w:rsidP="783D04AD">
      <w:pPr>
        <w:pStyle w:val="4Bulletedcopyblue"/>
      </w:pPr>
      <w:r>
        <w:t xml:space="preserve">Send the complainant details of the new deadline and explain the delay </w:t>
      </w:r>
    </w:p>
    <w:p w14:paraId="43DEB340" w14:textId="77777777" w:rsidR="006462E4" w:rsidRDefault="006462E4" w:rsidP="006462E4">
      <w:pPr>
        <w:pStyle w:val="Subhead2"/>
      </w:pPr>
      <w:r>
        <w:t>5.2 Complaints about our fulfilment of early years requirements</w:t>
      </w:r>
    </w:p>
    <w:p w14:paraId="518F79D0" w14:textId="35CF8D6A" w:rsidR="006462E4" w:rsidRDefault="006462E4" w:rsidP="006462E4">
      <w:r>
        <w:t xml:space="preserve">We will investigate all written complaints relating to the school’s fulfilment of the Early Years Foundation Stage </w:t>
      </w:r>
      <w:r w:rsidR="00F5151A">
        <w:t xml:space="preserve">(EYFS) </w:t>
      </w:r>
      <w:r w:rsidR="00A62246">
        <w:t>requirements and</w:t>
      </w:r>
      <w:r>
        <w:t xml:space="preserve"> notify the complainant of the outcome within 28 days of receiving the complaint. The school will keep a record of the complaint (see section 10) and make this available to Ofsted on request.</w:t>
      </w:r>
    </w:p>
    <w:p w14:paraId="0840F90E" w14:textId="77777777" w:rsidR="004533A4" w:rsidRDefault="006462E4" w:rsidP="004533A4">
      <w:pPr>
        <w:pStyle w:val="1bodycopy10pt"/>
      </w:pPr>
      <w:r>
        <w:t>Parents and carers can notify Ofsted if they believe that the school is not meeting Early Years Foundation Stage requirements, by</w:t>
      </w:r>
      <w:r w:rsidR="004533A4">
        <w:t>:</w:t>
      </w:r>
      <w:r>
        <w:t xml:space="preserve"> </w:t>
      </w:r>
    </w:p>
    <w:p w14:paraId="3F9F556B" w14:textId="77777777" w:rsidR="004533A4" w:rsidRPr="00CB716A" w:rsidRDefault="004533A4" w:rsidP="783D04AD">
      <w:pPr>
        <w:pStyle w:val="4Bulletedcopyblue"/>
      </w:pPr>
      <w:r>
        <w:t>Calling 0300 123 4666</w:t>
      </w:r>
    </w:p>
    <w:p w14:paraId="5E9CC0B6" w14:textId="77777777" w:rsidR="004533A4" w:rsidRDefault="004533A4" w:rsidP="783D04AD">
      <w:pPr>
        <w:pStyle w:val="4Bulletedcopyblue"/>
      </w:pPr>
      <w:r>
        <w:t xml:space="preserve">Emailing </w:t>
      </w:r>
      <w:hyperlink r:id="rId14">
        <w:r w:rsidRPr="783D04AD">
          <w:rPr>
            <w:rStyle w:val="Hyperlink"/>
          </w:rPr>
          <w:t>enquiries@ofsted.gov.uk</w:t>
        </w:r>
      </w:hyperlink>
      <w:r>
        <w:t xml:space="preserve"> </w:t>
      </w:r>
    </w:p>
    <w:p w14:paraId="3E99F3F6" w14:textId="77777777" w:rsidR="00806D71" w:rsidRPr="00806D71" w:rsidRDefault="00806D71" w:rsidP="783D04AD">
      <w:pPr>
        <w:pStyle w:val="4Bulletedcopyblue"/>
      </w:pPr>
      <w:r>
        <w:t xml:space="preserve">Using the online contact form available at </w:t>
      </w:r>
      <w:hyperlink r:id="rId15" w:anchor="org-contacts">
        <w:r w:rsidRPr="783D04AD">
          <w:rPr>
            <w:rStyle w:val="Hyperlink"/>
          </w:rPr>
          <w:t>https://www.gov.uk/government/organisations/ofsted#org-contacts</w:t>
        </w:r>
      </w:hyperlink>
      <w:r>
        <w:t xml:space="preserve"> </w:t>
      </w:r>
    </w:p>
    <w:p w14:paraId="7B38B60A" w14:textId="361CC90D" w:rsidR="006462E4" w:rsidRDefault="006462E4" w:rsidP="006462E4">
      <w:r>
        <w:lastRenderedPageBreak/>
        <w:t>We will notify parents and carers if we become aware that the school is to be inspected by Ofsted. We will also supply a copy of the inspection report to parents and carers of children attending the setting on a regular basis.</w:t>
      </w:r>
    </w:p>
    <w:p w14:paraId="49ACA986" w14:textId="77777777" w:rsidR="006462E4" w:rsidRPr="00707D65" w:rsidRDefault="006462E4" w:rsidP="006462E4">
      <w:pPr>
        <w:pStyle w:val="Heading1"/>
        <w:rPr>
          <w:color w:val="0070C0"/>
        </w:rPr>
      </w:pPr>
      <w:bookmarkStart w:id="5" w:name="_Toc193721933"/>
      <w:r w:rsidRPr="783D04AD">
        <w:rPr>
          <w:color w:val="0070C0"/>
        </w:rPr>
        <w:t>6. Stages of complaint (not complaints against the headteacher or governors)</w:t>
      </w:r>
      <w:bookmarkEnd w:id="5"/>
    </w:p>
    <w:p w14:paraId="7505ACAD" w14:textId="77777777" w:rsidR="00224FBA" w:rsidRPr="00CB716A" w:rsidRDefault="00224FBA" w:rsidP="00224FBA">
      <w:pPr>
        <w:pStyle w:val="1bodycopy10pt"/>
      </w:pPr>
      <w:r>
        <w:t>We have adopted a 3-stage process for dealing with complaints:</w:t>
      </w:r>
    </w:p>
    <w:p w14:paraId="75BE4DA0" w14:textId="77777777" w:rsidR="00224FBA" w:rsidRPr="00CB716A" w:rsidRDefault="00224FBA" w:rsidP="783D04AD">
      <w:pPr>
        <w:pStyle w:val="4Bulletedcopyblue"/>
      </w:pPr>
      <w:r>
        <w:t>Stage 1 – informal resolution</w:t>
      </w:r>
    </w:p>
    <w:p w14:paraId="20B4D8CE" w14:textId="77777777" w:rsidR="00224FBA" w:rsidRPr="00CB716A" w:rsidRDefault="00224FBA" w:rsidP="783D04AD">
      <w:pPr>
        <w:pStyle w:val="4Bulletedcopyblue"/>
      </w:pPr>
      <w:r>
        <w:t>Stage 2 – formal investigation</w:t>
      </w:r>
    </w:p>
    <w:p w14:paraId="54EE1D0B" w14:textId="77777777" w:rsidR="00224FBA" w:rsidRPr="00CB716A" w:rsidRDefault="00224FBA" w:rsidP="783D04AD">
      <w:pPr>
        <w:pStyle w:val="4Bulletedcopyblue"/>
      </w:pPr>
      <w:r>
        <w:t>Stage 3 – review panel</w:t>
      </w:r>
    </w:p>
    <w:p w14:paraId="4DDD1067" w14:textId="77777777" w:rsidR="006462E4" w:rsidRDefault="006462E4" w:rsidP="006462E4">
      <w:pPr>
        <w:pStyle w:val="Subhead2"/>
      </w:pPr>
      <w:r>
        <w:t xml:space="preserve">6.1 Stage 1: informal  </w:t>
      </w:r>
    </w:p>
    <w:p w14:paraId="34CB1E5A" w14:textId="5FE2DFD0" w:rsidR="006462E4" w:rsidRDefault="00D632C6" w:rsidP="006462E4">
      <w:r>
        <w:t>Our</w:t>
      </w:r>
      <w:r w:rsidR="006462E4">
        <w:t xml:space="preserve"> </w:t>
      </w:r>
      <w:r w:rsidR="00ED2023">
        <w:t>Schools</w:t>
      </w:r>
      <w:r w:rsidR="006462E4">
        <w:t xml:space="preserve"> take informal </w:t>
      </w:r>
      <w:r w:rsidR="00C503BE">
        <w:t>complaints</w:t>
      </w:r>
      <w:r w:rsidR="006462E4">
        <w:t xml:space="preserve"> seriously and make every effort to resolve the matter quickly. It may be the case that the provision or clarification of information will resolve the issue.</w:t>
      </w:r>
    </w:p>
    <w:p w14:paraId="6F5841DA" w14:textId="77777777" w:rsidR="00AE13BB" w:rsidRDefault="00AE13BB" w:rsidP="00AE13BB">
      <w:pPr>
        <w:pStyle w:val="1bodycopy10pt"/>
      </w:pPr>
      <w:r>
        <w:t xml:space="preserve">The complainant should raise the complaint as soon as possible within the timescales set out in section 5.1. </w:t>
      </w:r>
    </w:p>
    <w:p w14:paraId="27E33C43" w14:textId="12BA1924" w:rsidR="00AE13BB" w:rsidRDefault="00AE13BB" w:rsidP="00AE13BB">
      <w:pPr>
        <w:pStyle w:val="1bodycopy10pt"/>
      </w:pPr>
      <w:r>
        <w:t>The complaint should be addressed to the relevant member of school staff or the headteacher, either in person or by letter, telephone or email. If the complainant is unclear who to contact or how to contact them, they should contact the school office</w:t>
      </w:r>
      <w:r w:rsidR="00861B10">
        <w:t>.</w:t>
      </w:r>
    </w:p>
    <w:p w14:paraId="538B97C0" w14:textId="332B7963" w:rsidR="006B7DBB" w:rsidRPr="00CB716A" w:rsidRDefault="006B7DBB" w:rsidP="006B7DBB">
      <w:pPr>
        <w:pStyle w:val="1bodycopy10pt"/>
      </w:pPr>
      <w:r>
        <w:t xml:space="preserve">The school will acknowledge informal complaints within </w:t>
      </w:r>
      <w:r w:rsidR="00861B10">
        <w:t>5</w:t>
      </w:r>
      <w:r>
        <w:t xml:space="preserve"> school days, which will confirm how the school intends to proceed, including an indication of the anticipated timescale. </w:t>
      </w:r>
    </w:p>
    <w:p w14:paraId="2D49908B" w14:textId="74B273B0" w:rsidR="006B7DBB" w:rsidRDefault="006B7DBB" w:rsidP="006B7DBB">
      <w:pPr>
        <w:rPr>
          <w:highlight w:val="yellow"/>
        </w:rPr>
      </w:pPr>
      <w:r>
        <w:t xml:space="preserve">The informal stage will involve a meeting between the complainant and the </w:t>
      </w:r>
      <w:r w:rsidR="00216348">
        <w:t>Headteacher or</w:t>
      </w:r>
      <w:r w:rsidR="00861B10">
        <w:t xml:space="preserve"> nominated person</w:t>
      </w:r>
      <w:r w:rsidR="001767C6">
        <w:t>.</w:t>
      </w:r>
      <w:r>
        <w:t xml:space="preserve"> A written response will be provided by the school within </w:t>
      </w:r>
      <w:r w:rsidR="00A13C9B">
        <w:t>10</w:t>
      </w:r>
      <w:r>
        <w:t xml:space="preserve"> school days following the informal meeting.</w:t>
      </w:r>
    </w:p>
    <w:p w14:paraId="44477A66" w14:textId="77777777" w:rsidR="006462E4" w:rsidRDefault="006462E4" w:rsidP="006462E4">
      <w:r>
        <w:t>If the complaint is not resolved informally, it will be escalated to a formal complaint.</w:t>
      </w:r>
    </w:p>
    <w:p w14:paraId="052F641D" w14:textId="77777777" w:rsidR="006462E4" w:rsidRDefault="006462E4" w:rsidP="006462E4">
      <w:pPr>
        <w:pStyle w:val="Subhead2"/>
      </w:pPr>
      <w:r>
        <w:t>6.2 Stage 2: formal</w:t>
      </w:r>
    </w:p>
    <w:p w14:paraId="062063D6" w14:textId="77777777" w:rsidR="006462E4" w:rsidRDefault="006462E4" w:rsidP="006462E4">
      <w:r>
        <w:t>The formal stage involves the complainant putting the complaint to the headteacher and/or the subject of the complaint:</w:t>
      </w:r>
    </w:p>
    <w:p w14:paraId="23A2BE2B" w14:textId="77777777" w:rsidR="006462E4" w:rsidRDefault="006462E4" w:rsidP="783D04AD">
      <w:pPr>
        <w:pStyle w:val="4Bulletedcopyblue"/>
      </w:pPr>
      <w:r>
        <w:t>In a letter or email</w:t>
      </w:r>
      <w:r w:rsidR="00AA35A1">
        <w:t xml:space="preserve"> (this is preferred)</w:t>
      </w:r>
    </w:p>
    <w:p w14:paraId="35663EA7" w14:textId="77777777" w:rsidR="006462E4" w:rsidRDefault="006462E4" w:rsidP="783D04AD">
      <w:pPr>
        <w:pStyle w:val="4Bulletedcopyblue"/>
      </w:pPr>
      <w:r>
        <w:t>Over the phone</w:t>
      </w:r>
    </w:p>
    <w:p w14:paraId="2E7E6E00" w14:textId="77777777" w:rsidR="006462E4" w:rsidRDefault="006462E4" w:rsidP="783D04AD">
      <w:pPr>
        <w:pStyle w:val="4Bulletedcopyblue"/>
      </w:pPr>
      <w:r>
        <w:t>In person</w:t>
      </w:r>
    </w:p>
    <w:p w14:paraId="434ECDF7" w14:textId="77777777" w:rsidR="006462E4" w:rsidRDefault="006462E4" w:rsidP="783D04AD">
      <w:pPr>
        <w:pStyle w:val="4Bulletedcopyblue"/>
      </w:pPr>
      <w:r>
        <w:t>Through a third party acting on their behalf</w:t>
      </w:r>
    </w:p>
    <w:p w14:paraId="41406003" w14:textId="77777777" w:rsidR="006462E4" w:rsidRDefault="006462E4" w:rsidP="006462E4">
      <w:r>
        <w:t xml:space="preserve">The complainant should provide details such as relevant dates, times and the names of witnesses of events, alongside copies of any relevant documents. The complainant should also state what they feel would resolve the complaint. </w:t>
      </w:r>
    </w:p>
    <w:p w14:paraId="5DB0206A" w14:textId="3213BEDF" w:rsidR="006462E4" w:rsidRDefault="006462E4" w:rsidP="006462E4">
      <w:r>
        <w:t>If complainants need assistance raising a formal complaint, they can contact the school office</w:t>
      </w:r>
      <w:r w:rsidR="00734FCC">
        <w:t>.</w:t>
      </w:r>
    </w:p>
    <w:p w14:paraId="7C28A969" w14:textId="77777777" w:rsidR="00734FCC" w:rsidRDefault="00734FCC" w:rsidP="006462E4"/>
    <w:p w14:paraId="48D86DBB" w14:textId="77E07847" w:rsidR="006462E4" w:rsidRDefault="006462E4" w:rsidP="006462E4">
      <w:pPr>
        <w:pStyle w:val="1bodycopy10pt"/>
        <w:rPr>
          <w:rFonts w:eastAsia="Times New Roman"/>
          <w:lang w:eastAsia="en-GB"/>
        </w:rPr>
      </w:pPr>
      <w:r>
        <w:t xml:space="preserve">The headteacher will record the date the complaint is received and will acknowledge receipt of the complaint in writing (either by letter or email) within </w:t>
      </w:r>
      <w:r w:rsidR="00DF09F3">
        <w:t>5</w:t>
      </w:r>
      <w:r>
        <w:t xml:space="preserve"> school days.</w:t>
      </w:r>
    </w:p>
    <w:p w14:paraId="31F67600" w14:textId="3D583A87" w:rsidR="006462E4" w:rsidRPr="00700351" w:rsidRDefault="006462E4" w:rsidP="00700351">
      <w:pPr>
        <w:pStyle w:val="1bodycopy10pt"/>
      </w:pPr>
      <w:r>
        <w:t xml:space="preserve">The headteacher (or other person appointed by the headteacher for this purpose) will then conduct their own investigation. The written conclusion of this investigation will be sent to the complainant within </w:t>
      </w:r>
      <w:r w:rsidR="00DF09F3">
        <w:t>10</w:t>
      </w:r>
      <w:r>
        <w:t xml:space="preserve"> school days.</w:t>
      </w:r>
    </w:p>
    <w:p w14:paraId="558FD592" w14:textId="77777777" w:rsidR="00F71BD0" w:rsidRDefault="00F71BD0" w:rsidP="783D04AD">
      <w:pPr>
        <w:rPr>
          <w:b/>
          <w:bCs/>
        </w:rPr>
      </w:pPr>
    </w:p>
    <w:p w14:paraId="68608F5B" w14:textId="77777777" w:rsidR="00F71BD0" w:rsidRDefault="00F71BD0" w:rsidP="783D04AD">
      <w:pPr>
        <w:rPr>
          <w:b/>
          <w:bCs/>
        </w:rPr>
      </w:pPr>
    </w:p>
    <w:p w14:paraId="534B7D30" w14:textId="77777777" w:rsidR="00F71BD0" w:rsidRDefault="00F71BD0" w:rsidP="783D04AD">
      <w:pPr>
        <w:rPr>
          <w:b/>
          <w:bCs/>
        </w:rPr>
      </w:pPr>
    </w:p>
    <w:p w14:paraId="50C04BC1" w14:textId="77777777" w:rsidR="00F71BD0" w:rsidRDefault="00F71BD0" w:rsidP="783D04AD">
      <w:pPr>
        <w:rPr>
          <w:b/>
          <w:bCs/>
        </w:rPr>
      </w:pPr>
    </w:p>
    <w:p w14:paraId="036B2E7C" w14:textId="77777777" w:rsidR="00F71BD0" w:rsidRDefault="00F71BD0" w:rsidP="783D04AD">
      <w:pPr>
        <w:rPr>
          <w:b/>
          <w:bCs/>
        </w:rPr>
      </w:pPr>
    </w:p>
    <w:p w14:paraId="5719BA63" w14:textId="7C271C07" w:rsidR="00EB6F0E" w:rsidRDefault="00EB6F0E" w:rsidP="783D04AD">
      <w:pPr>
        <w:rPr>
          <w:b/>
          <w:bCs/>
        </w:rPr>
      </w:pPr>
      <w:r w:rsidRPr="783D04AD">
        <w:rPr>
          <w:b/>
          <w:bCs/>
        </w:rPr>
        <w:t>How to escalate a complaint</w:t>
      </w:r>
    </w:p>
    <w:p w14:paraId="11104062" w14:textId="025CAA34" w:rsidR="0057689D" w:rsidRPr="0057689D" w:rsidRDefault="0057689D" w:rsidP="00EB6F0E">
      <w:pPr>
        <w:rPr>
          <w:rFonts w:eastAsia="Arial Unicode MS" w:cs="Arial"/>
        </w:rPr>
      </w:pPr>
      <w:r>
        <w:t xml:space="preserve">If the complainant wishes to proceed to the next stage of the procedure, they should inform the </w:t>
      </w:r>
      <w:r w:rsidR="75D332A9">
        <w:t>Governance Administrator</w:t>
      </w:r>
      <w:r>
        <w:t xml:space="preserve"> in writing within </w:t>
      </w:r>
      <w:r w:rsidR="006B15C0">
        <w:t>10</w:t>
      </w:r>
      <w:r>
        <w:t xml:space="preserve"> school days. </w:t>
      </w:r>
      <w:r w:rsidRPr="783D04AD">
        <w:rPr>
          <w:rFonts w:eastAsia="Arial Unicode MS" w:cs="Arial"/>
        </w:rPr>
        <w:t>Requests received outside of this timeframe will be considered in exceptional circumstances.</w:t>
      </w:r>
    </w:p>
    <w:p w14:paraId="3782AFF7" w14:textId="4B843277" w:rsidR="00EB6F0E" w:rsidRDefault="00EB6F0E" w:rsidP="00EB6F0E">
      <w:r>
        <w:t xml:space="preserve">Complaints can be escalated by contacting the </w:t>
      </w:r>
      <w:r w:rsidR="48878D87">
        <w:t>Governance Administrator</w:t>
      </w:r>
      <w:r>
        <w:t>:</w:t>
      </w:r>
      <w:r w:rsidR="19103682">
        <w:t xml:space="preserve"> governance@bcwcat.co.uk</w:t>
      </w:r>
    </w:p>
    <w:p w14:paraId="2BA571B2" w14:textId="77777777" w:rsidR="00EB6F0E" w:rsidRDefault="00EB6F0E" w:rsidP="783D04AD">
      <w:pPr>
        <w:pStyle w:val="4Bulletedcopyblue"/>
      </w:pPr>
      <w:r>
        <w:t>By letter or email</w:t>
      </w:r>
    </w:p>
    <w:p w14:paraId="4229317E" w14:textId="77777777" w:rsidR="00EB6F0E" w:rsidRDefault="00EB6F0E" w:rsidP="783D04AD">
      <w:pPr>
        <w:pStyle w:val="4Bulletedcopyblue"/>
      </w:pPr>
      <w:r>
        <w:t>Through a third party acting on behalf of the complainant</w:t>
      </w:r>
    </w:p>
    <w:p w14:paraId="415C926E" w14:textId="51D58A44" w:rsidR="00EB6F0E" w:rsidRDefault="00EB6F0E" w:rsidP="00EB6F0E">
      <w:r>
        <w:t xml:space="preserve">The </w:t>
      </w:r>
      <w:r w:rsidR="23335679">
        <w:t xml:space="preserve">Governance </w:t>
      </w:r>
      <w:r w:rsidR="47B62D0D">
        <w:t>Administrator</w:t>
      </w:r>
      <w:r w:rsidR="23335679">
        <w:t xml:space="preserve"> will</w:t>
      </w:r>
      <w:r>
        <w:t xml:space="preserve"> need the details of the complaint as set out above, as well as details from the complainant on how they feel the previous stage of the procedure has not addressed their complaint sufficiently, and what they feel would resolve the complaint. </w:t>
      </w:r>
    </w:p>
    <w:p w14:paraId="176A4FC5" w14:textId="0A9545E4" w:rsidR="00EB6F0E" w:rsidRDefault="00EB6F0E" w:rsidP="00EB6F0E">
      <w:r>
        <w:t xml:space="preserve">The clerk will acknowledge receipt of the request within </w:t>
      </w:r>
      <w:r w:rsidR="006B15C0">
        <w:t>5</w:t>
      </w:r>
      <w:r>
        <w:t xml:space="preserve"> school days.</w:t>
      </w:r>
    </w:p>
    <w:p w14:paraId="6482E8D1" w14:textId="49D9F2DB" w:rsidR="006462E4" w:rsidRDefault="006462E4" w:rsidP="006462E4">
      <w:pPr>
        <w:pStyle w:val="Subhead2"/>
      </w:pPr>
      <w:r>
        <w:t xml:space="preserve">6.3 Stage 3: </w:t>
      </w:r>
      <w:r w:rsidR="1F2C1BB8">
        <w:t xml:space="preserve">Academy Council </w:t>
      </w:r>
      <w:r>
        <w:t>review panel</w:t>
      </w:r>
    </w:p>
    <w:p w14:paraId="0D2A993B" w14:textId="77777777" w:rsidR="006462E4" w:rsidRDefault="006462E4" w:rsidP="783D04AD">
      <w:pPr>
        <w:rPr>
          <w:b/>
          <w:bCs/>
        </w:rPr>
      </w:pPr>
      <w:r w:rsidRPr="783D04AD">
        <w:rPr>
          <w:b/>
          <w:bCs/>
        </w:rPr>
        <w:t>Convening the panel</w:t>
      </w:r>
    </w:p>
    <w:p w14:paraId="36453737" w14:textId="77777777" w:rsidR="006462E4" w:rsidRDefault="006462E4" w:rsidP="006462E4">
      <w:r>
        <w:t>Complaints will be escalated to the panel hearing stage if the complainant is not satisfied with the response to the complaint at the second, formal stage.</w:t>
      </w:r>
    </w:p>
    <w:p w14:paraId="4E0B43D0" w14:textId="555E0269" w:rsidR="006462E4" w:rsidRDefault="006462E4" w:rsidP="006462E4">
      <w:r>
        <w:t>The panel will be appointed by</w:t>
      </w:r>
      <w:r w:rsidR="0029239A">
        <w:t>,</w:t>
      </w:r>
      <w:r>
        <w:t xml:space="preserve"> or on behalf of</w:t>
      </w:r>
      <w:r w:rsidR="0029239A">
        <w:t>,</w:t>
      </w:r>
      <w:r>
        <w:t xml:space="preserve"> the proprietor and must consist of at least 3 people who were not directly involved in the matters detailed in the complaint. The panel will have access to the existing record of the complaint’s progress (see section 10). </w:t>
      </w:r>
    </w:p>
    <w:p w14:paraId="21355237" w14:textId="76ED780F" w:rsidR="006462E4" w:rsidRDefault="006462E4" w:rsidP="006462E4">
      <w:r>
        <w:t xml:space="preserve">The complainant must have reasonable notice of the date of the review panel. The clerk will aim to find a date within </w:t>
      </w:r>
      <w:r w:rsidR="006B15C0">
        <w:t>20</w:t>
      </w:r>
      <w:r w:rsidRPr="783D04AD">
        <w:rPr>
          <w:rFonts w:cs="Arial"/>
        </w:rPr>
        <w:t xml:space="preserve"> school days</w:t>
      </w:r>
      <w:r>
        <w:t xml:space="preserve"> of the request, where possible.</w:t>
      </w:r>
    </w:p>
    <w:p w14:paraId="159FBEAE" w14:textId="12D21BB7" w:rsidR="006462E4" w:rsidRDefault="006462E4" w:rsidP="006462E4">
      <w:r>
        <w:t xml:space="preserve">If the complainant rejects the offer of 3 proposed dates without good reason, the clerk will set a date. The hearing will go ahead using written submissions from both parties. </w:t>
      </w:r>
    </w:p>
    <w:p w14:paraId="2C62E39E" w14:textId="67C19B05" w:rsidR="006462E4" w:rsidRDefault="006462E4" w:rsidP="006462E4">
      <w:pPr>
        <w:rPr>
          <w:rFonts w:cs="Arial"/>
        </w:rPr>
      </w:pPr>
      <w:r w:rsidRPr="783D04AD">
        <w:rPr>
          <w:rFonts w:cs="Arial"/>
        </w:rPr>
        <w:t xml:space="preserve">Any written material will be circulated to all parties at least </w:t>
      </w:r>
      <w:r w:rsidR="00C63687" w:rsidRPr="783D04AD">
        <w:rPr>
          <w:rFonts w:cs="Arial"/>
        </w:rPr>
        <w:t>7</w:t>
      </w:r>
      <w:r w:rsidRPr="783D04AD">
        <w:rPr>
          <w:rFonts w:cs="Arial"/>
        </w:rPr>
        <w:t xml:space="preserve"> school days before the date of the meeting. </w:t>
      </w:r>
    </w:p>
    <w:p w14:paraId="68C2E609" w14:textId="77777777" w:rsidR="00AE13BB" w:rsidRDefault="00AE13BB" w:rsidP="006462E4">
      <w:pPr>
        <w:rPr>
          <w:rFonts w:cs="Arial"/>
        </w:rPr>
      </w:pPr>
      <w:r w:rsidRPr="783D04AD">
        <w:rPr>
          <w:rFonts w:cs="Arial"/>
        </w:rPr>
        <w:t>The board will ensure that the hearing is properly minuted.</w:t>
      </w:r>
    </w:p>
    <w:p w14:paraId="17FFC59B" w14:textId="77777777" w:rsidR="006462E4" w:rsidRDefault="006462E4" w:rsidP="783D04AD">
      <w:pPr>
        <w:rPr>
          <w:b/>
          <w:bCs/>
        </w:rPr>
      </w:pPr>
      <w:r w:rsidRPr="783D04AD">
        <w:rPr>
          <w:rFonts w:cs="Arial"/>
          <w:b/>
          <w:bCs/>
        </w:rPr>
        <w:t>At the meeting</w:t>
      </w:r>
    </w:p>
    <w:p w14:paraId="4A4C9915" w14:textId="77777777" w:rsidR="006462E4" w:rsidRDefault="006462E4" w:rsidP="006462E4">
      <w:pPr>
        <w:pStyle w:val="1bodycopy10pt"/>
      </w:pPr>
      <w:r>
        <w:t>The meeting will be held in private. Electronic recordings of meetings or conversations are not normally permitted unless</w:t>
      </w:r>
      <w:r w:rsidR="0068015A">
        <w:t xml:space="preserve"> required as part of reasonable adjustments</w:t>
      </w:r>
      <w:r>
        <w:t>. Prior knowledge and consent of all parties attending will be sought before meetings or conversations take place. Consent will be recorded in any minutes taken.</w:t>
      </w:r>
    </w:p>
    <w:p w14:paraId="7799A94C" w14:textId="77777777" w:rsidR="006462E4" w:rsidRDefault="006462E4" w:rsidP="006462E4">
      <w:r>
        <w:t xml:space="preserve">At the review panel meeting, the complainant and representatives from the school, as appropriate, will be present. Each will have an opportunity to set out written or oral submissions prior to the meeting. </w:t>
      </w:r>
    </w:p>
    <w:p w14:paraId="5D00AD50" w14:textId="2458788F" w:rsidR="006462E4" w:rsidRDefault="006462E4" w:rsidP="006462E4">
      <w:r>
        <w:t xml:space="preserve">The complainant must be allowed to attend the panel hearing and be accompanied if they wish. We don’t encourage either party to bring legal </w:t>
      </w:r>
      <w:r w:rsidR="000A6CDF">
        <w:t>representation but</w:t>
      </w:r>
      <w:r>
        <w:t xml:space="preserve"> will consider it on a case-by-case basis. For instance, if a school employee is called as a witness in a complaint meeting, they may wish to be supported by their union. </w:t>
      </w:r>
    </w:p>
    <w:p w14:paraId="7E05B4B2" w14:textId="77777777" w:rsidR="006462E4" w:rsidRDefault="006462E4" w:rsidP="006462E4">
      <w:pPr>
        <w:pStyle w:val="1bodycopy10pt"/>
      </w:pPr>
      <w:r>
        <w:t>Representatives from the media are not permitted to attend.</w:t>
      </w:r>
    </w:p>
    <w:p w14:paraId="3BF1FA50" w14:textId="77777777" w:rsidR="006462E4" w:rsidRDefault="006462E4" w:rsidP="006462E4">
      <w:r>
        <w:t xml:space="preserve">At the meeting, </w:t>
      </w:r>
      <w:bookmarkStart w:id="6" w:name="_Int_pikFlhXe"/>
      <w:r>
        <w:t>each individual</w:t>
      </w:r>
      <w:bookmarkEnd w:id="6"/>
      <w:r>
        <w:t xml:space="preserve"> will have the opportunity to give statements and present their evidence, and witnesses will be called, as appropriate, to present their evidence. </w:t>
      </w:r>
    </w:p>
    <w:p w14:paraId="4D1CAD66" w14:textId="409BE26B" w:rsidR="006462E4" w:rsidRDefault="006462E4" w:rsidP="006462E4">
      <w:r>
        <w:t xml:space="preserve">The panel, the complainant and the school representative(s) will be given the chance to ask and reply to questions. Once the complainant and school representative(s) have presented their cases, they will be asked to </w:t>
      </w:r>
      <w:r w:rsidR="000A6CDF">
        <w:t>leave,</w:t>
      </w:r>
      <w:r>
        <w:t xml:space="preserve"> and evidence will then be considered. </w:t>
      </w:r>
    </w:p>
    <w:p w14:paraId="6034EFD4" w14:textId="77777777" w:rsidR="006462E4" w:rsidRDefault="006462E4" w:rsidP="006462E4">
      <w:r>
        <w:lastRenderedPageBreak/>
        <w:t>The panel will then put together its findings and recommendations from the case. The panel will also provide copies of the minutes of the hearing and the findings and recommendations to the complainant and, where relevant, the individual who is the subject of the complaint, and make a copy available for inspection by the proprietor and headteacher.</w:t>
      </w:r>
    </w:p>
    <w:p w14:paraId="69E186AF" w14:textId="77777777" w:rsidR="006462E4" w:rsidRDefault="006462E4" w:rsidP="783D04AD">
      <w:pPr>
        <w:rPr>
          <w:b/>
          <w:bCs/>
        </w:rPr>
      </w:pPr>
      <w:r w:rsidRPr="783D04AD">
        <w:rPr>
          <w:b/>
          <w:bCs/>
        </w:rPr>
        <w:t>The outcome</w:t>
      </w:r>
    </w:p>
    <w:p w14:paraId="0BF8CC48" w14:textId="77777777" w:rsidR="006462E4" w:rsidRDefault="006462E4" w:rsidP="783D04AD">
      <w:r>
        <w:t>T</w:t>
      </w:r>
      <w:r w:rsidRPr="783D04AD">
        <w:t>he committee can:</w:t>
      </w:r>
    </w:p>
    <w:p w14:paraId="62C19E6D" w14:textId="77777777" w:rsidR="006462E4" w:rsidRDefault="006462E4" w:rsidP="783D04AD">
      <w:pPr>
        <w:pStyle w:val="4Bulletedcopyblue"/>
      </w:pPr>
      <w:r w:rsidRPr="783D04AD">
        <w:t>Uphold the complaint, in whole or in part</w:t>
      </w:r>
    </w:p>
    <w:p w14:paraId="38E7A53F" w14:textId="77777777" w:rsidR="006462E4" w:rsidRDefault="006462E4" w:rsidP="783D04AD">
      <w:pPr>
        <w:pStyle w:val="4Bulletedcopyblue"/>
      </w:pPr>
      <w:r w:rsidRPr="783D04AD">
        <w:t>Dismiss the complaint, in whole or in part</w:t>
      </w:r>
    </w:p>
    <w:p w14:paraId="29BB4013" w14:textId="77777777" w:rsidR="006462E4" w:rsidRDefault="006462E4" w:rsidP="783D04AD">
      <w:r w:rsidRPr="783D04AD">
        <w:t>If the complaint is upheld, the committee will:</w:t>
      </w:r>
    </w:p>
    <w:p w14:paraId="0F95D8BF" w14:textId="77777777" w:rsidR="006462E4" w:rsidRDefault="006462E4" w:rsidP="783D04AD">
      <w:pPr>
        <w:pStyle w:val="4Bulletedcopyblue"/>
      </w:pPr>
      <w:r w:rsidRPr="783D04AD">
        <w:t>Decide the appropriate action to resolve the complaint</w:t>
      </w:r>
    </w:p>
    <w:p w14:paraId="02A8C193" w14:textId="77777777" w:rsidR="006462E4" w:rsidRDefault="006462E4" w:rsidP="783D04AD">
      <w:pPr>
        <w:pStyle w:val="4Bulletedcopyblue"/>
      </w:pPr>
      <w:r w:rsidRPr="783D04AD">
        <w:t>Where appropriate, recommend changes to the school’s systems or procedures to prevent similar issues in the future</w:t>
      </w:r>
    </w:p>
    <w:p w14:paraId="1F16E1FF" w14:textId="17588112" w:rsidR="006462E4" w:rsidRDefault="006462E4" w:rsidP="783D04AD">
      <w:r w:rsidRPr="783D04AD">
        <w:t xml:space="preserve">The school will inform those involved of the decision in writing within </w:t>
      </w:r>
      <w:r w:rsidR="000A6CDF" w:rsidRPr="783D04AD">
        <w:t>10</w:t>
      </w:r>
      <w:r w:rsidRPr="783D04AD">
        <w:t xml:space="preserve"> school days.</w:t>
      </w:r>
    </w:p>
    <w:p w14:paraId="22F47D17" w14:textId="7B080652" w:rsidR="005C56AF" w:rsidRDefault="005C56AF" w:rsidP="783D04AD"/>
    <w:p w14:paraId="016DBB6C" w14:textId="1F1EF643" w:rsidR="005C56AF" w:rsidRDefault="6FE612DE" w:rsidP="783D04AD">
      <w:pPr>
        <w:pStyle w:val="Subhead2"/>
      </w:pPr>
      <w:r>
        <w:t xml:space="preserve">6.4 Stage 4: </w:t>
      </w:r>
      <w:r w:rsidR="488DF63F">
        <w:t>Formal Complaints Panel Hearing</w:t>
      </w:r>
    </w:p>
    <w:p w14:paraId="5B235522" w14:textId="62A7CB0B" w:rsidR="005C56AF" w:rsidRDefault="03E750AF" w:rsidP="783D04AD">
      <w:pPr>
        <w:spacing w:before="240" w:after="240"/>
        <w:rPr>
          <w:rFonts w:eastAsia="Arial" w:cs="Arial"/>
          <w:b/>
          <w:bCs/>
        </w:rPr>
      </w:pPr>
      <w:r w:rsidRPr="783D04AD">
        <w:rPr>
          <w:rFonts w:eastAsia="Arial" w:cs="Arial"/>
          <w:b/>
          <w:bCs/>
        </w:rPr>
        <w:t>Request for Review</w:t>
      </w:r>
    </w:p>
    <w:p w14:paraId="6EF08840" w14:textId="599809C7" w:rsidR="005C56AF" w:rsidRDefault="03E750AF" w:rsidP="783D04AD">
      <w:pPr>
        <w:pStyle w:val="ListParagraph"/>
        <w:numPr>
          <w:ilvl w:val="0"/>
          <w:numId w:val="8"/>
        </w:numPr>
        <w:rPr>
          <w:rFonts w:eastAsia="Arial" w:cs="Arial"/>
        </w:rPr>
      </w:pPr>
      <w:r w:rsidRPr="783D04AD">
        <w:rPr>
          <w:rFonts w:eastAsia="Arial" w:cs="Arial"/>
        </w:rPr>
        <w:t xml:space="preserve">If the complainant remains dissatisfied after </w:t>
      </w:r>
      <w:r w:rsidRPr="783D04AD">
        <w:rPr>
          <w:rFonts w:eastAsia="Arial" w:cs="Arial"/>
          <w:b/>
          <w:bCs/>
        </w:rPr>
        <w:t>Stage 3</w:t>
      </w:r>
      <w:r w:rsidRPr="783D04AD">
        <w:rPr>
          <w:rFonts w:eastAsia="Arial" w:cs="Arial"/>
        </w:rPr>
        <w:t xml:space="preserve"> (a review by t</w:t>
      </w:r>
      <w:r w:rsidR="116F1DA7" w:rsidRPr="783D04AD">
        <w:rPr>
          <w:rFonts w:eastAsia="Arial" w:cs="Arial"/>
        </w:rPr>
        <w:t xml:space="preserve">he </w:t>
      </w:r>
      <w:r w:rsidRPr="783D04AD">
        <w:rPr>
          <w:rFonts w:eastAsia="Arial" w:cs="Arial"/>
        </w:rPr>
        <w:t>Trust Board), they can request a further review.</w:t>
      </w:r>
    </w:p>
    <w:p w14:paraId="5DB4C6F9" w14:textId="67567D64" w:rsidR="005C56AF" w:rsidRDefault="03E750AF" w:rsidP="783D04AD">
      <w:pPr>
        <w:pStyle w:val="ListParagraph"/>
        <w:numPr>
          <w:ilvl w:val="0"/>
          <w:numId w:val="8"/>
        </w:numPr>
        <w:rPr>
          <w:rFonts w:eastAsia="Arial" w:cs="Arial"/>
        </w:rPr>
      </w:pPr>
      <w:r w:rsidRPr="783D04AD">
        <w:rPr>
          <w:rFonts w:eastAsia="Arial" w:cs="Arial"/>
        </w:rPr>
        <w:t xml:space="preserve">This request must be made in writing within a specified timeframe (usually </w:t>
      </w:r>
      <w:r w:rsidRPr="783D04AD">
        <w:rPr>
          <w:rFonts w:eastAsia="Arial" w:cs="Arial"/>
          <w:b/>
          <w:bCs/>
        </w:rPr>
        <w:t>10-20 school days</w:t>
      </w:r>
      <w:r w:rsidRPr="783D04AD">
        <w:rPr>
          <w:rFonts w:eastAsia="Arial" w:cs="Arial"/>
        </w:rPr>
        <w:t>) and should outline the reasons for dissatisfaction.</w:t>
      </w:r>
    </w:p>
    <w:p w14:paraId="5229180C" w14:textId="178CC187" w:rsidR="005C56AF" w:rsidRDefault="03E750AF" w:rsidP="783D04AD">
      <w:pPr>
        <w:spacing w:before="240" w:after="240"/>
        <w:rPr>
          <w:rFonts w:eastAsia="Arial" w:cs="Arial"/>
          <w:b/>
          <w:bCs/>
        </w:rPr>
      </w:pPr>
      <w:r w:rsidRPr="783D04AD">
        <w:rPr>
          <w:rFonts w:eastAsia="Arial" w:cs="Arial"/>
          <w:b/>
          <w:bCs/>
        </w:rPr>
        <w:t>Independent Panel Appointment</w:t>
      </w:r>
    </w:p>
    <w:p w14:paraId="5C841AA4" w14:textId="098C0FAB" w:rsidR="005C56AF" w:rsidRDefault="03E750AF" w:rsidP="783D04AD">
      <w:pPr>
        <w:pStyle w:val="ListParagraph"/>
        <w:numPr>
          <w:ilvl w:val="0"/>
          <w:numId w:val="6"/>
        </w:numPr>
        <w:spacing w:before="240" w:after="240"/>
        <w:rPr>
          <w:rFonts w:eastAsia="Arial" w:cs="Arial"/>
        </w:rPr>
      </w:pPr>
      <w:r w:rsidRPr="783D04AD">
        <w:rPr>
          <w:rFonts w:eastAsia="Arial" w:cs="Arial"/>
        </w:rPr>
        <w:t xml:space="preserve">The </w:t>
      </w:r>
      <w:r w:rsidRPr="783D04AD">
        <w:rPr>
          <w:rFonts w:eastAsia="Arial" w:cs="Arial"/>
          <w:b/>
          <w:bCs/>
        </w:rPr>
        <w:t>Trust Board</w:t>
      </w:r>
      <w:r w:rsidRPr="783D04AD">
        <w:rPr>
          <w:rFonts w:eastAsia="Arial" w:cs="Arial"/>
        </w:rPr>
        <w:t xml:space="preserve"> will convene a </w:t>
      </w:r>
      <w:r w:rsidRPr="783D04AD">
        <w:rPr>
          <w:rFonts w:eastAsia="Arial" w:cs="Arial"/>
          <w:b/>
          <w:bCs/>
        </w:rPr>
        <w:t>Complaints Panel</w:t>
      </w:r>
      <w:r w:rsidRPr="783D04AD">
        <w:rPr>
          <w:rFonts w:eastAsia="Arial" w:cs="Arial"/>
        </w:rPr>
        <w:t xml:space="preserve">, which must include at least </w:t>
      </w:r>
      <w:r w:rsidRPr="783D04AD">
        <w:rPr>
          <w:rFonts w:eastAsia="Arial" w:cs="Arial"/>
          <w:b/>
          <w:bCs/>
        </w:rPr>
        <w:t>one independent person</w:t>
      </w:r>
      <w:r w:rsidRPr="783D04AD">
        <w:rPr>
          <w:rFonts w:eastAsia="Arial" w:cs="Arial"/>
        </w:rPr>
        <w:t xml:space="preserve"> (someone not involved in the management or governance of the academy).</w:t>
      </w:r>
    </w:p>
    <w:p w14:paraId="22D087D4" w14:textId="7AC877D8" w:rsidR="005C56AF" w:rsidRDefault="03E750AF" w:rsidP="783D04AD">
      <w:pPr>
        <w:pStyle w:val="ListParagraph"/>
        <w:numPr>
          <w:ilvl w:val="0"/>
          <w:numId w:val="6"/>
        </w:numPr>
        <w:spacing w:before="240" w:after="240"/>
        <w:rPr>
          <w:rFonts w:eastAsia="Arial" w:cs="Arial"/>
        </w:rPr>
      </w:pPr>
      <w:r w:rsidRPr="783D04AD">
        <w:rPr>
          <w:rFonts w:eastAsia="Arial" w:cs="Arial"/>
        </w:rPr>
        <w:t>Panel members must have no prior involvement in the complaint to ensure impartiality.</w:t>
      </w:r>
    </w:p>
    <w:p w14:paraId="38C06E6A" w14:textId="4CF2F30C" w:rsidR="005C56AF" w:rsidRDefault="03E750AF" w:rsidP="783D04AD">
      <w:pPr>
        <w:spacing w:before="240" w:after="240"/>
        <w:rPr>
          <w:rFonts w:eastAsia="Arial" w:cs="Arial"/>
          <w:b/>
          <w:bCs/>
        </w:rPr>
      </w:pPr>
      <w:r w:rsidRPr="783D04AD">
        <w:rPr>
          <w:rFonts w:eastAsia="Arial" w:cs="Arial"/>
          <w:b/>
          <w:bCs/>
        </w:rPr>
        <w:t>Panel Meeting</w:t>
      </w:r>
    </w:p>
    <w:p w14:paraId="2152EE1A" w14:textId="52118E99" w:rsidR="005C56AF" w:rsidRDefault="03E750AF" w:rsidP="783D04AD">
      <w:pPr>
        <w:pStyle w:val="ListParagraph"/>
        <w:numPr>
          <w:ilvl w:val="0"/>
          <w:numId w:val="2"/>
        </w:numPr>
        <w:spacing w:before="240" w:after="240"/>
        <w:rPr>
          <w:rFonts w:eastAsia="Arial" w:cs="Arial"/>
        </w:rPr>
      </w:pPr>
      <w:r w:rsidRPr="783D04AD">
        <w:rPr>
          <w:rFonts w:eastAsia="Arial" w:cs="Arial"/>
        </w:rPr>
        <w:t>The panel will review all documentation and may request additional evidence.</w:t>
      </w:r>
    </w:p>
    <w:p w14:paraId="399E373F" w14:textId="22D36132" w:rsidR="005C56AF" w:rsidRDefault="03E750AF" w:rsidP="783D04AD">
      <w:pPr>
        <w:pStyle w:val="ListParagraph"/>
        <w:numPr>
          <w:ilvl w:val="0"/>
          <w:numId w:val="2"/>
        </w:numPr>
        <w:spacing w:before="240" w:after="240"/>
        <w:rPr>
          <w:rFonts w:eastAsia="Arial" w:cs="Arial"/>
        </w:rPr>
      </w:pPr>
      <w:r w:rsidRPr="783D04AD">
        <w:rPr>
          <w:rFonts w:eastAsia="Arial" w:cs="Arial"/>
        </w:rPr>
        <w:t>A hearing may be arranged where the complainant and the academy’s representatives are invited to present their cases.</w:t>
      </w:r>
    </w:p>
    <w:p w14:paraId="15CF87D0" w14:textId="0251DDA4" w:rsidR="005C56AF" w:rsidRDefault="03E750AF" w:rsidP="783D04AD">
      <w:pPr>
        <w:pStyle w:val="ListParagraph"/>
        <w:numPr>
          <w:ilvl w:val="0"/>
          <w:numId w:val="2"/>
        </w:numPr>
        <w:spacing w:before="240" w:after="240"/>
        <w:rPr>
          <w:rFonts w:eastAsia="Arial" w:cs="Arial"/>
        </w:rPr>
      </w:pPr>
      <w:r w:rsidRPr="783D04AD">
        <w:rPr>
          <w:rFonts w:eastAsia="Arial" w:cs="Arial"/>
        </w:rPr>
        <w:t>The complainant may bring a companion (e.g., a friend or representative) for support.</w:t>
      </w:r>
    </w:p>
    <w:p w14:paraId="55257368" w14:textId="418FB691" w:rsidR="005C56AF" w:rsidRDefault="03E750AF" w:rsidP="783D04AD">
      <w:pPr>
        <w:spacing w:before="240" w:after="240"/>
        <w:rPr>
          <w:rFonts w:eastAsia="Arial" w:cs="Arial"/>
          <w:b/>
          <w:bCs/>
        </w:rPr>
      </w:pPr>
      <w:r w:rsidRPr="783D04AD">
        <w:rPr>
          <w:rFonts w:eastAsia="Arial" w:cs="Arial"/>
          <w:b/>
          <w:bCs/>
        </w:rPr>
        <w:t>Panel Decision</w:t>
      </w:r>
    </w:p>
    <w:p w14:paraId="376759EF" w14:textId="4ED385A2" w:rsidR="005C56AF" w:rsidRDefault="03E750AF" w:rsidP="783D04AD">
      <w:pPr>
        <w:pStyle w:val="ListParagraph"/>
        <w:numPr>
          <w:ilvl w:val="0"/>
          <w:numId w:val="4"/>
        </w:numPr>
        <w:spacing w:before="240" w:after="240"/>
        <w:rPr>
          <w:rFonts w:eastAsia="Arial" w:cs="Arial"/>
        </w:rPr>
      </w:pPr>
      <w:r w:rsidRPr="783D04AD">
        <w:rPr>
          <w:rFonts w:eastAsia="Arial" w:cs="Arial"/>
        </w:rPr>
        <w:t>After reviewing all information, the panel will reach a decision.</w:t>
      </w:r>
    </w:p>
    <w:p w14:paraId="5156B206" w14:textId="70796F46" w:rsidR="005C56AF" w:rsidRDefault="03E750AF" w:rsidP="783D04AD">
      <w:pPr>
        <w:pStyle w:val="ListParagraph"/>
        <w:numPr>
          <w:ilvl w:val="0"/>
          <w:numId w:val="4"/>
        </w:numPr>
        <w:spacing w:before="240" w:after="240"/>
        <w:rPr>
          <w:rFonts w:eastAsia="Arial" w:cs="Arial"/>
        </w:rPr>
      </w:pPr>
      <w:r w:rsidRPr="783D04AD">
        <w:rPr>
          <w:rFonts w:eastAsia="Arial" w:cs="Arial"/>
        </w:rPr>
        <w:t xml:space="preserve">The panel’s outcome will be communicated in writing within a set timeframe (typically </w:t>
      </w:r>
      <w:r w:rsidRPr="783D04AD">
        <w:rPr>
          <w:rFonts w:eastAsia="Arial" w:cs="Arial"/>
          <w:b/>
          <w:bCs/>
        </w:rPr>
        <w:t>5-10 school days</w:t>
      </w:r>
      <w:r w:rsidRPr="783D04AD">
        <w:rPr>
          <w:rFonts w:eastAsia="Arial" w:cs="Arial"/>
        </w:rPr>
        <w:t>).</w:t>
      </w:r>
    </w:p>
    <w:p w14:paraId="2AFF2BC0" w14:textId="582ADCCF" w:rsidR="005C56AF" w:rsidRDefault="03E750AF" w:rsidP="783D04AD">
      <w:pPr>
        <w:pStyle w:val="ListParagraph"/>
        <w:numPr>
          <w:ilvl w:val="0"/>
          <w:numId w:val="4"/>
        </w:numPr>
        <w:spacing w:before="240" w:after="240"/>
        <w:rPr>
          <w:rFonts w:eastAsia="Arial" w:cs="Arial"/>
        </w:rPr>
      </w:pPr>
      <w:r w:rsidRPr="783D04AD">
        <w:rPr>
          <w:rFonts w:eastAsia="Arial" w:cs="Arial"/>
        </w:rPr>
        <w:t>The decision will be final within the Trust’s complaints procedure.</w:t>
      </w:r>
    </w:p>
    <w:p w14:paraId="4BE8B2F4" w14:textId="2A445192" w:rsidR="005C56AF" w:rsidRDefault="005C56AF" w:rsidP="783D04AD"/>
    <w:p w14:paraId="3BC1328F" w14:textId="77777777" w:rsidR="00F71BD0" w:rsidRDefault="00F71BD0" w:rsidP="783D04AD"/>
    <w:p w14:paraId="6897DA7B" w14:textId="77777777" w:rsidR="00F71BD0" w:rsidRDefault="00F71BD0" w:rsidP="783D04AD"/>
    <w:p w14:paraId="0153738E" w14:textId="77777777" w:rsidR="00F71BD0" w:rsidRDefault="00F71BD0" w:rsidP="783D04AD"/>
    <w:p w14:paraId="12728C2F" w14:textId="77777777" w:rsidR="006462E4" w:rsidRDefault="006462E4" w:rsidP="006462E4"/>
    <w:p w14:paraId="4F7896F4" w14:textId="3F5B38AD" w:rsidR="006462E4" w:rsidRPr="000A6CDF" w:rsidRDefault="006462E4" w:rsidP="006462E4">
      <w:pPr>
        <w:pStyle w:val="Heading1"/>
        <w:rPr>
          <w:color w:val="0070C0"/>
        </w:rPr>
      </w:pPr>
      <w:bookmarkStart w:id="7" w:name="_Toc193721934"/>
      <w:r w:rsidRPr="783D04AD">
        <w:rPr>
          <w:color w:val="0070C0"/>
        </w:rPr>
        <w:lastRenderedPageBreak/>
        <w:t xml:space="preserve">7. Complaints against the </w:t>
      </w:r>
      <w:r w:rsidR="53B941E5" w:rsidRPr="783D04AD">
        <w:rPr>
          <w:color w:val="0070C0"/>
        </w:rPr>
        <w:t>H</w:t>
      </w:r>
      <w:r w:rsidRPr="783D04AD">
        <w:rPr>
          <w:color w:val="0070C0"/>
        </w:rPr>
        <w:t xml:space="preserve">eadteacher, a </w:t>
      </w:r>
      <w:r w:rsidR="30408AB8" w:rsidRPr="783D04AD">
        <w:rPr>
          <w:color w:val="0070C0"/>
        </w:rPr>
        <w:t>G</w:t>
      </w:r>
      <w:r w:rsidRPr="783D04AD">
        <w:rPr>
          <w:color w:val="0070C0"/>
        </w:rPr>
        <w:t xml:space="preserve">overnor or the </w:t>
      </w:r>
      <w:r w:rsidR="2CE96B33" w:rsidRPr="783D04AD">
        <w:rPr>
          <w:color w:val="0070C0"/>
        </w:rPr>
        <w:t>G</w:t>
      </w:r>
      <w:r w:rsidRPr="783D04AD">
        <w:rPr>
          <w:color w:val="0070C0"/>
        </w:rPr>
        <w:t xml:space="preserve">overning </w:t>
      </w:r>
      <w:r w:rsidR="669E42CF" w:rsidRPr="783D04AD">
        <w:rPr>
          <w:color w:val="0070C0"/>
        </w:rPr>
        <w:t>B</w:t>
      </w:r>
      <w:r w:rsidRPr="783D04AD">
        <w:rPr>
          <w:color w:val="0070C0"/>
        </w:rPr>
        <w:t>oard</w:t>
      </w:r>
      <w:bookmarkEnd w:id="7"/>
    </w:p>
    <w:p w14:paraId="7C2E5E9E" w14:textId="77777777" w:rsidR="006462E4" w:rsidRDefault="006462E4" w:rsidP="006462E4">
      <w:pPr>
        <w:pStyle w:val="Subhead2"/>
      </w:pPr>
      <w:r>
        <w:t>7.1 Stage 1: informal</w:t>
      </w:r>
    </w:p>
    <w:p w14:paraId="19F0D51A" w14:textId="370E03EF" w:rsidR="00AB415D" w:rsidRDefault="00AB415D" w:rsidP="006462E4">
      <w:r>
        <w:t xml:space="preserve">Complaints made against the </w:t>
      </w:r>
      <w:r w:rsidR="000A6CDF">
        <w:t>headteacher,</w:t>
      </w:r>
      <w:r>
        <w:t xml:space="preserve"> or any individual member of the governing board (including the chair or vice-chair) should be directed to the </w:t>
      </w:r>
      <w:r w:rsidR="544C444C">
        <w:t xml:space="preserve">Governance </w:t>
      </w:r>
      <w:r w:rsidR="426618A2">
        <w:t>Administrator in</w:t>
      </w:r>
      <w:r>
        <w:t xml:space="preserve"> the first instance.</w:t>
      </w:r>
    </w:p>
    <w:p w14:paraId="472C0A1B" w14:textId="77777777" w:rsidR="006462E4" w:rsidRDefault="00AA0534" w:rsidP="006462E4">
      <w:r>
        <w:t>A</w:t>
      </w:r>
      <w:r w:rsidR="00624A50">
        <w:t xml:space="preserve"> suitably skilled and impartial governor</w:t>
      </w:r>
      <w:r w:rsidR="006462E4">
        <w:t xml:space="preserve"> will </w:t>
      </w:r>
      <w:r w:rsidR="00AB415D">
        <w:t xml:space="preserve">then </w:t>
      </w:r>
      <w:r w:rsidR="006462E4">
        <w:t xml:space="preserve">carry out the steps at stage 1 set out in section 6 above. </w:t>
      </w:r>
    </w:p>
    <w:p w14:paraId="7F8C8878" w14:textId="77777777" w:rsidR="00E00C8C" w:rsidRDefault="00E00C8C" w:rsidP="006462E4">
      <w:r>
        <w:t>If the complaint is not resolved informally, it will be escalated to a formal complaint.</w:t>
      </w:r>
    </w:p>
    <w:p w14:paraId="4D5C5B8E" w14:textId="77777777" w:rsidR="00AB415D" w:rsidRDefault="00AB415D" w:rsidP="006462E4">
      <w:r>
        <w:t>Complaints about the whole governing board will be resolved at stage 2</w:t>
      </w:r>
      <w:r w:rsidR="00077779">
        <w:t xml:space="preserve"> below.</w:t>
      </w:r>
    </w:p>
    <w:p w14:paraId="6B312914" w14:textId="77777777" w:rsidR="003D005F" w:rsidRDefault="003D005F" w:rsidP="783D04AD">
      <w:pPr>
        <w:rPr>
          <w:b/>
          <w:bCs/>
        </w:rPr>
      </w:pPr>
      <w:r w:rsidRPr="783D04AD">
        <w:rPr>
          <w:b/>
          <w:bCs/>
        </w:rPr>
        <w:t>How to escalate a complaint</w:t>
      </w:r>
    </w:p>
    <w:p w14:paraId="5801E3F1" w14:textId="15B579C6" w:rsidR="003D005F" w:rsidRDefault="003D005F" w:rsidP="003D005F">
      <w:r>
        <w:t xml:space="preserve">Complaints can be escalated by contacting the </w:t>
      </w:r>
      <w:r w:rsidR="4BBCEC04">
        <w:t>Governance Administrator at governance@bcwcat.co.uk</w:t>
      </w:r>
      <w:r>
        <w:t>:</w:t>
      </w:r>
    </w:p>
    <w:p w14:paraId="5B92822B" w14:textId="77777777" w:rsidR="003D005F" w:rsidRDefault="003D005F" w:rsidP="783D04AD">
      <w:pPr>
        <w:pStyle w:val="4Bulletedcopyblue"/>
      </w:pPr>
      <w:r>
        <w:t>By letter or email</w:t>
      </w:r>
    </w:p>
    <w:p w14:paraId="19663916" w14:textId="77777777" w:rsidR="003D005F" w:rsidRDefault="003D005F" w:rsidP="783D04AD">
      <w:pPr>
        <w:pStyle w:val="4Bulletedcopyblue"/>
      </w:pPr>
      <w:r>
        <w:t>Through a third party acting on behalf of the complainant</w:t>
      </w:r>
    </w:p>
    <w:p w14:paraId="01A8C3C2" w14:textId="1D6E95C5" w:rsidR="003D005F" w:rsidRDefault="003D005F" w:rsidP="006462E4">
      <w:r>
        <w:t xml:space="preserve">The </w:t>
      </w:r>
      <w:r w:rsidR="2373CA1B">
        <w:t xml:space="preserve">Governance Administrator </w:t>
      </w:r>
      <w:r>
        <w:t>will need the details of the complaint as set out above, as well as details from the complainant on how they feel the previous stage of the procedure has not addressed their complaint sufficiently, and what they feel would resolve the complaint.</w:t>
      </w:r>
    </w:p>
    <w:p w14:paraId="426A96E2" w14:textId="77777777" w:rsidR="006462E4" w:rsidRDefault="006462E4" w:rsidP="006462E4">
      <w:pPr>
        <w:pStyle w:val="Subhead2"/>
      </w:pPr>
      <w:r>
        <w:t>7.2 Stage 2: formal</w:t>
      </w:r>
    </w:p>
    <w:p w14:paraId="0E2B38CB" w14:textId="4FDAFA05" w:rsidR="00077779" w:rsidRPr="00BF12F7" w:rsidRDefault="00077779" w:rsidP="00077779">
      <w:r>
        <w:t>Complaints that involve or are about the headteacher should be addressed to the chair of governors,</w:t>
      </w:r>
      <w:r w:rsidR="000170A1">
        <w:t xml:space="preserve"> </w:t>
      </w:r>
      <w:r>
        <w:t>via the school office, marked as private and confidential</w:t>
      </w:r>
      <w:r w:rsidR="0085728B">
        <w:t xml:space="preserve"> or emailed to governance@bcwcat.co</w:t>
      </w:r>
      <w:r w:rsidR="0022665F">
        <w:t>.uk</w:t>
      </w:r>
    </w:p>
    <w:p w14:paraId="2B2E76C6" w14:textId="059DFC1F" w:rsidR="00077779" w:rsidRDefault="00077779" w:rsidP="005D4D95">
      <w:r>
        <w:t xml:space="preserve">Complaints about the chair of governors, any individual governor or the whole governing body should be addressed to the </w:t>
      </w:r>
      <w:r w:rsidR="00A02D65">
        <w:t>Governance</w:t>
      </w:r>
      <w:r w:rsidR="0022665F">
        <w:t xml:space="preserve"> Administrator a</w:t>
      </w:r>
      <w:r w:rsidR="00A02D65">
        <w:t xml:space="preserve">t </w:t>
      </w:r>
      <w:hyperlink r:id="rId16">
        <w:r w:rsidR="00A02D65" w:rsidRPr="783D04AD">
          <w:rPr>
            <w:rStyle w:val="Hyperlink"/>
          </w:rPr>
          <w:t>governance@bcwcat.co.uk</w:t>
        </w:r>
      </w:hyperlink>
      <w:r w:rsidR="00A02D65">
        <w:t xml:space="preserve"> or a letter to </w:t>
      </w:r>
      <w:r>
        <w:t>the school office, marked as private and confidential.</w:t>
      </w:r>
    </w:p>
    <w:p w14:paraId="308F5828" w14:textId="77777777" w:rsidR="005D4D95" w:rsidRDefault="005D4D95" w:rsidP="005D4D95">
      <w:r>
        <w:t>Formal complaints can be raised:</w:t>
      </w:r>
    </w:p>
    <w:p w14:paraId="2DEA8BA7" w14:textId="77777777" w:rsidR="6FB28572" w:rsidRDefault="6FB28572" w:rsidP="783D04AD">
      <w:pPr>
        <w:pStyle w:val="4Bulletedcopyblue"/>
      </w:pPr>
      <w:r>
        <w:t>By letter or email</w:t>
      </w:r>
    </w:p>
    <w:p w14:paraId="6ECBD95E" w14:textId="784B7E22" w:rsidR="783D04AD" w:rsidRDefault="6FB28572" w:rsidP="00F31C9F">
      <w:pPr>
        <w:pStyle w:val="4Bulletedcopyblue"/>
      </w:pPr>
      <w:r>
        <w:t>Through a third party acting on behalf of the complainant</w:t>
      </w:r>
    </w:p>
    <w:p w14:paraId="5005E98B" w14:textId="66360EAF" w:rsidR="1BE8D5E8" w:rsidRDefault="1BE8D5E8" w:rsidP="783D04AD">
      <w:pPr>
        <w:pStyle w:val="Subhead2"/>
      </w:pPr>
      <w:r>
        <w:t>Stage 3: Formal Complaints Panel Hearing</w:t>
      </w:r>
    </w:p>
    <w:p w14:paraId="5C99714E" w14:textId="62A7CB0B" w:rsidR="1BE8D5E8" w:rsidRDefault="1BE8D5E8" w:rsidP="783D04AD">
      <w:pPr>
        <w:spacing w:after="240"/>
        <w:rPr>
          <w:rFonts w:eastAsia="Arial" w:cs="Arial"/>
          <w:b/>
          <w:bCs/>
        </w:rPr>
      </w:pPr>
      <w:r w:rsidRPr="783D04AD">
        <w:rPr>
          <w:rFonts w:eastAsia="Arial" w:cs="Arial"/>
          <w:b/>
          <w:bCs/>
        </w:rPr>
        <w:t>Request for Review</w:t>
      </w:r>
    </w:p>
    <w:p w14:paraId="79A7FB47" w14:textId="599809C7" w:rsidR="1BE8D5E8" w:rsidRDefault="1BE8D5E8" w:rsidP="783D04AD">
      <w:pPr>
        <w:pStyle w:val="ListParagraph"/>
        <w:numPr>
          <w:ilvl w:val="0"/>
          <w:numId w:val="8"/>
        </w:numPr>
        <w:rPr>
          <w:rFonts w:eastAsia="Arial" w:cs="Arial"/>
        </w:rPr>
      </w:pPr>
      <w:r w:rsidRPr="783D04AD">
        <w:rPr>
          <w:rFonts w:eastAsia="Arial" w:cs="Arial"/>
        </w:rPr>
        <w:t xml:space="preserve">If the complainant remains dissatisfied after </w:t>
      </w:r>
      <w:r w:rsidRPr="783D04AD">
        <w:rPr>
          <w:rFonts w:eastAsia="Arial" w:cs="Arial"/>
          <w:b/>
          <w:bCs/>
        </w:rPr>
        <w:t>Stage 3</w:t>
      </w:r>
      <w:r w:rsidRPr="783D04AD">
        <w:rPr>
          <w:rFonts w:eastAsia="Arial" w:cs="Arial"/>
        </w:rPr>
        <w:t xml:space="preserve"> (a review by the Trust Board), they can request a further review.</w:t>
      </w:r>
    </w:p>
    <w:p w14:paraId="727E0A2E" w14:textId="67567D64" w:rsidR="1BE8D5E8" w:rsidRDefault="1BE8D5E8" w:rsidP="783D04AD">
      <w:pPr>
        <w:pStyle w:val="ListParagraph"/>
        <w:numPr>
          <w:ilvl w:val="0"/>
          <w:numId w:val="8"/>
        </w:numPr>
        <w:rPr>
          <w:rFonts w:eastAsia="Arial" w:cs="Arial"/>
        </w:rPr>
      </w:pPr>
      <w:r w:rsidRPr="783D04AD">
        <w:rPr>
          <w:rFonts w:eastAsia="Arial" w:cs="Arial"/>
        </w:rPr>
        <w:t xml:space="preserve">This request must be made in writing within a specified timeframe (usually </w:t>
      </w:r>
      <w:r w:rsidRPr="783D04AD">
        <w:rPr>
          <w:rFonts w:eastAsia="Arial" w:cs="Arial"/>
          <w:b/>
          <w:bCs/>
        </w:rPr>
        <w:t>10-20 school days</w:t>
      </w:r>
      <w:r w:rsidRPr="783D04AD">
        <w:rPr>
          <w:rFonts w:eastAsia="Arial" w:cs="Arial"/>
        </w:rPr>
        <w:t>) and should outline the reasons for dissatisfaction.</w:t>
      </w:r>
    </w:p>
    <w:p w14:paraId="677E2C66" w14:textId="178CC187" w:rsidR="1BE8D5E8" w:rsidRDefault="1BE8D5E8" w:rsidP="783D04AD">
      <w:pPr>
        <w:spacing w:before="240"/>
        <w:rPr>
          <w:rFonts w:eastAsia="Arial" w:cs="Arial"/>
          <w:b/>
          <w:bCs/>
        </w:rPr>
      </w:pPr>
      <w:r w:rsidRPr="783D04AD">
        <w:rPr>
          <w:rFonts w:eastAsia="Arial" w:cs="Arial"/>
          <w:b/>
          <w:bCs/>
          <w:color w:val="12263F"/>
          <w:sz w:val="24"/>
          <w:szCs w:val="24"/>
        </w:rPr>
        <w:t>Independent Panel Appointment</w:t>
      </w:r>
    </w:p>
    <w:p w14:paraId="059739C3" w14:textId="45719261" w:rsidR="1BE8D5E8" w:rsidRDefault="1BE8D5E8" w:rsidP="783D04AD">
      <w:pPr>
        <w:pStyle w:val="ListParagraph"/>
        <w:numPr>
          <w:ilvl w:val="0"/>
          <w:numId w:val="6"/>
        </w:numPr>
        <w:spacing w:before="240" w:after="240"/>
        <w:rPr>
          <w:rFonts w:eastAsia="Arial" w:cs="Arial"/>
        </w:rPr>
      </w:pPr>
      <w:r w:rsidRPr="783D04AD">
        <w:rPr>
          <w:rFonts w:eastAsia="Arial" w:cs="Arial"/>
        </w:rPr>
        <w:t xml:space="preserve">The </w:t>
      </w:r>
      <w:r w:rsidRPr="783D04AD">
        <w:rPr>
          <w:rFonts w:eastAsia="Arial" w:cs="Arial"/>
          <w:b/>
          <w:bCs/>
        </w:rPr>
        <w:t>Trust Board</w:t>
      </w:r>
      <w:r w:rsidRPr="783D04AD">
        <w:rPr>
          <w:rFonts w:eastAsia="Arial" w:cs="Arial"/>
        </w:rPr>
        <w:t xml:space="preserve"> will convene a </w:t>
      </w:r>
      <w:r w:rsidRPr="783D04AD">
        <w:rPr>
          <w:rFonts w:eastAsia="Arial" w:cs="Arial"/>
          <w:b/>
          <w:bCs/>
        </w:rPr>
        <w:t>Complaints Panel</w:t>
      </w:r>
      <w:r w:rsidRPr="783D04AD">
        <w:rPr>
          <w:rFonts w:eastAsia="Arial" w:cs="Arial"/>
        </w:rPr>
        <w:t xml:space="preserve">, which must include at least </w:t>
      </w:r>
      <w:r w:rsidRPr="783D04AD">
        <w:rPr>
          <w:rFonts w:eastAsia="Arial" w:cs="Arial"/>
          <w:b/>
          <w:bCs/>
        </w:rPr>
        <w:t>one independent person</w:t>
      </w:r>
      <w:r w:rsidRPr="783D04AD">
        <w:rPr>
          <w:rFonts w:eastAsia="Arial" w:cs="Arial"/>
        </w:rPr>
        <w:t xml:space="preserve"> (someone not involved in the management or governance of the academy).</w:t>
      </w:r>
    </w:p>
    <w:p w14:paraId="14484460" w14:textId="7AC877D8" w:rsidR="1BE8D5E8" w:rsidRDefault="1BE8D5E8" w:rsidP="783D04AD">
      <w:pPr>
        <w:pStyle w:val="ListParagraph"/>
        <w:numPr>
          <w:ilvl w:val="0"/>
          <w:numId w:val="6"/>
        </w:numPr>
        <w:spacing w:before="240" w:after="240"/>
        <w:rPr>
          <w:rFonts w:eastAsia="Arial" w:cs="Arial"/>
        </w:rPr>
      </w:pPr>
      <w:r w:rsidRPr="783D04AD">
        <w:rPr>
          <w:rFonts w:eastAsia="Arial" w:cs="Arial"/>
        </w:rPr>
        <w:t>Panel members must have no prior involvement in the complaint to ensure impartiality.</w:t>
      </w:r>
    </w:p>
    <w:p w14:paraId="527F54AC" w14:textId="77777777" w:rsidR="00F31C9F" w:rsidRDefault="00F31C9F" w:rsidP="783D04AD">
      <w:pPr>
        <w:spacing w:before="240"/>
        <w:rPr>
          <w:rFonts w:eastAsia="Arial" w:cs="Arial"/>
          <w:b/>
          <w:bCs/>
          <w:color w:val="12263F"/>
          <w:sz w:val="24"/>
          <w:szCs w:val="24"/>
        </w:rPr>
      </w:pPr>
    </w:p>
    <w:p w14:paraId="295F6FFD" w14:textId="77777777" w:rsidR="00F31C9F" w:rsidRDefault="00F31C9F" w:rsidP="783D04AD">
      <w:pPr>
        <w:spacing w:before="240"/>
        <w:rPr>
          <w:rFonts w:eastAsia="Arial" w:cs="Arial"/>
          <w:b/>
          <w:bCs/>
          <w:color w:val="12263F"/>
          <w:sz w:val="24"/>
          <w:szCs w:val="24"/>
        </w:rPr>
      </w:pPr>
    </w:p>
    <w:p w14:paraId="4642A2DF" w14:textId="77777777" w:rsidR="00F31C9F" w:rsidRDefault="00F31C9F" w:rsidP="783D04AD">
      <w:pPr>
        <w:spacing w:before="240"/>
        <w:rPr>
          <w:rFonts w:eastAsia="Arial" w:cs="Arial"/>
          <w:b/>
          <w:bCs/>
          <w:color w:val="12263F"/>
          <w:sz w:val="24"/>
          <w:szCs w:val="24"/>
        </w:rPr>
      </w:pPr>
    </w:p>
    <w:p w14:paraId="20E3206C" w14:textId="4D580EF5" w:rsidR="1BE8D5E8" w:rsidRDefault="1BE8D5E8" w:rsidP="783D04AD">
      <w:pPr>
        <w:spacing w:before="240"/>
        <w:rPr>
          <w:rFonts w:eastAsia="Arial" w:cs="Arial"/>
          <w:b/>
          <w:bCs/>
        </w:rPr>
      </w:pPr>
      <w:r w:rsidRPr="783D04AD">
        <w:rPr>
          <w:rFonts w:eastAsia="Arial" w:cs="Arial"/>
          <w:b/>
          <w:bCs/>
          <w:color w:val="12263F"/>
          <w:sz w:val="24"/>
          <w:szCs w:val="24"/>
        </w:rPr>
        <w:lastRenderedPageBreak/>
        <w:t>Panel Meeting</w:t>
      </w:r>
    </w:p>
    <w:p w14:paraId="4129AF15" w14:textId="52118E99" w:rsidR="1BE8D5E8" w:rsidRDefault="1BE8D5E8" w:rsidP="783D04AD">
      <w:pPr>
        <w:pStyle w:val="ListParagraph"/>
        <w:numPr>
          <w:ilvl w:val="0"/>
          <w:numId w:val="2"/>
        </w:numPr>
        <w:spacing w:before="240" w:after="240"/>
        <w:rPr>
          <w:rFonts w:eastAsia="Arial" w:cs="Arial"/>
        </w:rPr>
      </w:pPr>
      <w:r w:rsidRPr="783D04AD">
        <w:rPr>
          <w:rFonts w:eastAsia="Arial" w:cs="Arial"/>
        </w:rPr>
        <w:t>The panel will review all documentation and may request additional evidence.</w:t>
      </w:r>
    </w:p>
    <w:p w14:paraId="7F17D31B" w14:textId="22D36132" w:rsidR="1BE8D5E8" w:rsidRDefault="1BE8D5E8" w:rsidP="783D04AD">
      <w:pPr>
        <w:pStyle w:val="ListParagraph"/>
        <w:numPr>
          <w:ilvl w:val="0"/>
          <w:numId w:val="2"/>
        </w:numPr>
        <w:spacing w:before="240" w:after="240"/>
        <w:rPr>
          <w:rFonts w:eastAsia="Arial" w:cs="Arial"/>
        </w:rPr>
      </w:pPr>
      <w:r w:rsidRPr="783D04AD">
        <w:rPr>
          <w:rFonts w:eastAsia="Arial" w:cs="Arial"/>
        </w:rPr>
        <w:t>A hearing may be arranged where the complainant and the academy’s representatives are invited to present their cases.</w:t>
      </w:r>
    </w:p>
    <w:p w14:paraId="323C5022" w14:textId="0251DDA4" w:rsidR="1BE8D5E8" w:rsidRDefault="1BE8D5E8" w:rsidP="783D04AD">
      <w:pPr>
        <w:pStyle w:val="ListParagraph"/>
        <w:numPr>
          <w:ilvl w:val="0"/>
          <w:numId w:val="2"/>
        </w:numPr>
        <w:spacing w:before="240" w:after="240"/>
        <w:rPr>
          <w:rFonts w:eastAsia="Arial" w:cs="Arial"/>
        </w:rPr>
      </w:pPr>
      <w:r w:rsidRPr="783D04AD">
        <w:rPr>
          <w:rFonts w:eastAsia="Arial" w:cs="Arial"/>
        </w:rPr>
        <w:t>The complainant may bring a companion (e.g., a friend or representative) for support.</w:t>
      </w:r>
    </w:p>
    <w:p w14:paraId="5094819E" w14:textId="418FB691" w:rsidR="1BE8D5E8" w:rsidRDefault="1BE8D5E8" w:rsidP="783D04AD">
      <w:pPr>
        <w:spacing w:before="240"/>
        <w:rPr>
          <w:rFonts w:eastAsia="Arial" w:cs="Arial"/>
          <w:b/>
          <w:bCs/>
        </w:rPr>
      </w:pPr>
      <w:r w:rsidRPr="783D04AD">
        <w:rPr>
          <w:rFonts w:eastAsia="Arial" w:cs="Arial"/>
          <w:b/>
          <w:bCs/>
          <w:color w:val="12263F"/>
          <w:sz w:val="24"/>
          <w:szCs w:val="24"/>
        </w:rPr>
        <w:t>Panel Decision</w:t>
      </w:r>
    </w:p>
    <w:p w14:paraId="6B775F59" w14:textId="4ED385A2" w:rsidR="1BE8D5E8" w:rsidRDefault="1BE8D5E8" w:rsidP="783D04AD">
      <w:pPr>
        <w:pStyle w:val="ListParagraph"/>
        <w:numPr>
          <w:ilvl w:val="0"/>
          <w:numId w:val="4"/>
        </w:numPr>
        <w:spacing w:before="240" w:after="240"/>
        <w:rPr>
          <w:rFonts w:eastAsia="Arial" w:cs="Arial"/>
        </w:rPr>
      </w:pPr>
      <w:r w:rsidRPr="783D04AD">
        <w:rPr>
          <w:rFonts w:eastAsia="Arial" w:cs="Arial"/>
        </w:rPr>
        <w:t>After reviewing all information, the panel will reach a decision.</w:t>
      </w:r>
    </w:p>
    <w:p w14:paraId="204B307D" w14:textId="74C2E56E" w:rsidR="1BE8D5E8" w:rsidRDefault="1BE8D5E8" w:rsidP="783D04AD">
      <w:pPr>
        <w:pStyle w:val="ListParagraph"/>
        <w:numPr>
          <w:ilvl w:val="0"/>
          <w:numId w:val="4"/>
        </w:numPr>
        <w:spacing w:before="240" w:after="240"/>
        <w:rPr>
          <w:rFonts w:eastAsia="Arial" w:cs="Arial"/>
        </w:rPr>
      </w:pPr>
      <w:r w:rsidRPr="783D04AD">
        <w:rPr>
          <w:rFonts w:eastAsia="Arial" w:cs="Arial"/>
        </w:rPr>
        <w:t>The panel’s outcome will be communicated in writing within a set timeframe (</w:t>
      </w:r>
      <w:r w:rsidRPr="783D04AD">
        <w:rPr>
          <w:rFonts w:eastAsia="Arial" w:cs="Arial"/>
          <w:b/>
          <w:bCs/>
        </w:rPr>
        <w:t>10 school days</w:t>
      </w:r>
      <w:r w:rsidRPr="783D04AD">
        <w:rPr>
          <w:rFonts w:eastAsia="Arial" w:cs="Arial"/>
        </w:rPr>
        <w:t>).</w:t>
      </w:r>
    </w:p>
    <w:p w14:paraId="72CEDD8D" w14:textId="58852EDB" w:rsidR="1BE8D5E8" w:rsidRDefault="1BE8D5E8" w:rsidP="783D04AD">
      <w:pPr>
        <w:pStyle w:val="ListParagraph"/>
        <w:numPr>
          <w:ilvl w:val="0"/>
          <w:numId w:val="4"/>
        </w:numPr>
        <w:spacing w:before="240" w:after="240"/>
        <w:rPr>
          <w:rFonts w:eastAsia="Arial" w:cs="Arial"/>
        </w:rPr>
      </w:pPr>
      <w:r w:rsidRPr="783D04AD">
        <w:rPr>
          <w:rFonts w:eastAsia="Arial" w:cs="Arial"/>
        </w:rPr>
        <w:t>The decision will be final within the Trust’s complaints procedure.</w:t>
      </w:r>
    </w:p>
    <w:p w14:paraId="1E5B7BE3" w14:textId="77777777" w:rsidR="009A7C1B" w:rsidRDefault="009A7C1B" w:rsidP="009A7C1B">
      <w:pPr>
        <w:pStyle w:val="1bodycopy10pt"/>
      </w:pPr>
      <w:r>
        <w:t xml:space="preserve">If the complaint is about the headteacher or an individual governor, a suitably skilled and impartial governor will then carry out the steps at stage 2 set out in section 6 above. </w:t>
      </w:r>
    </w:p>
    <w:p w14:paraId="36AC7E8B" w14:textId="77777777" w:rsidR="006462E4" w:rsidRDefault="006462E4" w:rsidP="006462E4">
      <w:r>
        <w:t>If the complaint is:</w:t>
      </w:r>
    </w:p>
    <w:p w14:paraId="127F747D" w14:textId="77777777" w:rsidR="006462E4" w:rsidRDefault="006462E4" w:rsidP="783D04AD">
      <w:pPr>
        <w:pStyle w:val="4Bulletedcopyblue"/>
      </w:pPr>
      <w:r>
        <w:t>Jointly about the chair and vice-chair or</w:t>
      </w:r>
    </w:p>
    <w:p w14:paraId="3EA498A8" w14:textId="77777777" w:rsidR="006462E4" w:rsidRDefault="006462E4" w:rsidP="783D04AD">
      <w:pPr>
        <w:pStyle w:val="4Bulletedcopyblue"/>
      </w:pPr>
      <w:r>
        <w:t>The entire governing board or</w:t>
      </w:r>
    </w:p>
    <w:p w14:paraId="4B81362E" w14:textId="77777777" w:rsidR="006462E4" w:rsidRDefault="006462E4" w:rsidP="783D04AD">
      <w:pPr>
        <w:pStyle w:val="4Bulletedcopyblue"/>
      </w:pPr>
      <w:r>
        <w:t>The majority of the governing board</w:t>
      </w:r>
    </w:p>
    <w:p w14:paraId="370851B0" w14:textId="2462FE9D" w:rsidR="00B846AF" w:rsidRDefault="006462E4" w:rsidP="783D04AD">
      <w:pPr>
        <w:rPr>
          <w:b/>
          <w:bCs/>
        </w:rPr>
      </w:pPr>
      <w:r>
        <w:t xml:space="preserve">An independent investigator will carry out the steps in stage 2 set out in section 6 above. They will be appointed by the </w:t>
      </w:r>
      <w:r w:rsidR="0035584A">
        <w:t xml:space="preserve">Blessed Christopher Wharton Trust Board </w:t>
      </w:r>
      <w:r>
        <w:t>and will write a formal response at the end of their investigation.</w:t>
      </w:r>
      <w:r w:rsidR="00B846AF" w:rsidRPr="783D04AD">
        <w:rPr>
          <w:b/>
          <w:bCs/>
        </w:rPr>
        <w:t xml:space="preserve"> </w:t>
      </w:r>
    </w:p>
    <w:p w14:paraId="553291A5" w14:textId="0631C23A" w:rsidR="00337933" w:rsidRDefault="00337933" w:rsidP="00337933">
      <w:r>
        <w:t>The written conclusion of this investigation will be sent to the complainant within</w:t>
      </w:r>
      <w:r w:rsidR="4C168F67">
        <w:t xml:space="preserve"> 1</w:t>
      </w:r>
      <w:r w:rsidR="00000C26">
        <w:t>0</w:t>
      </w:r>
      <w:r>
        <w:t xml:space="preserve"> school days. </w:t>
      </w:r>
    </w:p>
    <w:p w14:paraId="100A5670" w14:textId="00B47507" w:rsidR="00337933" w:rsidRDefault="00337933" w:rsidP="00337933">
      <w:pPr>
        <w:rPr>
          <w:rFonts w:eastAsia="Arial Unicode MS" w:cs="Arial"/>
        </w:rPr>
      </w:pPr>
      <w:r>
        <w:t xml:space="preserve">If the complainant wishes to proceed to the next stage of the procedure, they should inform the </w:t>
      </w:r>
      <w:r w:rsidR="2A199B4E">
        <w:t>Governance Administrator</w:t>
      </w:r>
      <w:r>
        <w:t xml:space="preserve"> in writing within </w:t>
      </w:r>
      <w:r w:rsidR="00007DA4">
        <w:t>10</w:t>
      </w:r>
      <w:r>
        <w:t xml:space="preserve"> school days. </w:t>
      </w:r>
      <w:r w:rsidRPr="783D04AD">
        <w:rPr>
          <w:rFonts w:eastAsia="Arial Unicode MS" w:cs="Arial"/>
        </w:rPr>
        <w:t>Requests received outside of this timeframe will be considered in exceptional circumstances.</w:t>
      </w:r>
    </w:p>
    <w:p w14:paraId="77A2C4F3" w14:textId="7BFE0FA8" w:rsidR="004C74E0" w:rsidRDefault="00337933" w:rsidP="004C74E0">
      <w:r>
        <w:t xml:space="preserve">The </w:t>
      </w:r>
      <w:r w:rsidR="0EE7F00C">
        <w:t>Governance Administrator</w:t>
      </w:r>
      <w:r w:rsidR="60318E73">
        <w:t xml:space="preserve"> </w:t>
      </w:r>
      <w:r>
        <w:t xml:space="preserve">will acknowledge receipt of the request within </w:t>
      </w:r>
      <w:r w:rsidR="00007DA4">
        <w:t>5</w:t>
      </w:r>
      <w:r>
        <w:t xml:space="preserve"> school days.</w:t>
      </w:r>
    </w:p>
    <w:p w14:paraId="26FB4A42" w14:textId="20E6540C" w:rsidR="006462E4" w:rsidRDefault="006462E4" w:rsidP="006462E4">
      <w:pPr>
        <w:pStyle w:val="Subhead2"/>
      </w:pPr>
      <w:bookmarkStart w:id="8" w:name="_Hlk169769772"/>
      <w:r>
        <w:t xml:space="preserve">7.3 Stage 3: </w:t>
      </w:r>
      <w:r w:rsidR="72D1D262">
        <w:t>R</w:t>
      </w:r>
      <w:r>
        <w:t xml:space="preserve">eview panel </w:t>
      </w:r>
    </w:p>
    <w:bookmarkEnd w:id="8"/>
    <w:p w14:paraId="115C8B5D" w14:textId="77777777" w:rsidR="004C74E0" w:rsidRDefault="004C74E0" w:rsidP="006462E4"/>
    <w:p w14:paraId="265B29E8" w14:textId="77777777" w:rsidR="00F26440" w:rsidRDefault="00F26440" w:rsidP="006462E4">
      <w:r>
        <w:t>If the complaint is about the headteacher or an individual governor, the steps outlined in stage 3 of section 6 above will be followed.</w:t>
      </w:r>
    </w:p>
    <w:p w14:paraId="126368D3" w14:textId="77777777" w:rsidR="006462E4" w:rsidRDefault="006462E4" w:rsidP="006462E4">
      <w:bookmarkStart w:id="9" w:name="_Hlk169769987"/>
      <w:r>
        <w:t>If the complaint is:</w:t>
      </w:r>
    </w:p>
    <w:p w14:paraId="0AB91B55" w14:textId="77777777" w:rsidR="006462E4" w:rsidRDefault="006462E4" w:rsidP="783D04AD">
      <w:pPr>
        <w:pStyle w:val="4Bulletedcopyblue"/>
      </w:pPr>
      <w:r>
        <w:t>Jointly about the chair and vice-chair or</w:t>
      </w:r>
    </w:p>
    <w:p w14:paraId="7A5A3396" w14:textId="77777777" w:rsidR="006462E4" w:rsidRDefault="006462E4" w:rsidP="783D04AD">
      <w:pPr>
        <w:pStyle w:val="4Bulletedcopyblue"/>
      </w:pPr>
      <w:r>
        <w:t>The entire governing board</w:t>
      </w:r>
      <w:r w:rsidR="004C74E0">
        <w:t>,</w:t>
      </w:r>
      <w:r>
        <w:t xml:space="preserve"> or</w:t>
      </w:r>
    </w:p>
    <w:p w14:paraId="717A0C08" w14:textId="77777777" w:rsidR="006462E4" w:rsidRDefault="006462E4" w:rsidP="783D04AD">
      <w:pPr>
        <w:pStyle w:val="4Bulletedcopyblue"/>
      </w:pPr>
      <w:r>
        <w:t>The majority of the governing board</w:t>
      </w:r>
    </w:p>
    <w:bookmarkEnd w:id="9"/>
    <w:p w14:paraId="722C8990" w14:textId="3246AD57" w:rsidR="001C424C" w:rsidRDefault="006462E4" w:rsidP="006462E4">
      <w:r>
        <w:t>A committee of independent governors will hear the complaint. They will be sourced from local schools, the local authority or diocese and will carry out the steps at stage 3 (set out in section 6 above).</w:t>
      </w:r>
    </w:p>
    <w:p w14:paraId="6F1FB4A6" w14:textId="77777777" w:rsidR="00E82A2D" w:rsidRDefault="00E82A2D" w:rsidP="006462E4"/>
    <w:p w14:paraId="13EB1844" w14:textId="77777777" w:rsidR="00F31C9F" w:rsidRDefault="00F31C9F" w:rsidP="006462E4"/>
    <w:p w14:paraId="7592D67B" w14:textId="77777777" w:rsidR="00F31C9F" w:rsidRDefault="00F31C9F" w:rsidP="006462E4"/>
    <w:p w14:paraId="02D10B3B" w14:textId="77777777" w:rsidR="00F31C9F" w:rsidRDefault="00F31C9F" w:rsidP="006462E4"/>
    <w:p w14:paraId="66DEC8E0" w14:textId="77777777" w:rsidR="00F31C9F" w:rsidRDefault="00F31C9F" w:rsidP="006462E4"/>
    <w:p w14:paraId="570AA3C5" w14:textId="77777777" w:rsidR="00F31C9F" w:rsidRDefault="00F31C9F" w:rsidP="006462E4"/>
    <w:p w14:paraId="61F9D791" w14:textId="195F61E0" w:rsidR="00E82A2D" w:rsidRPr="000A6CDF" w:rsidRDefault="00E82A2D" w:rsidP="00E82A2D">
      <w:pPr>
        <w:pStyle w:val="Heading1"/>
        <w:rPr>
          <w:color w:val="0070C0"/>
        </w:rPr>
      </w:pPr>
      <w:bookmarkStart w:id="10" w:name="_Toc193721935"/>
      <w:r w:rsidRPr="783D04AD">
        <w:rPr>
          <w:color w:val="0070C0"/>
        </w:rPr>
        <w:lastRenderedPageBreak/>
        <w:t>8. Complaints against the Trust Central Team or</w:t>
      </w:r>
      <w:r w:rsidR="0036681C" w:rsidRPr="783D04AD">
        <w:rPr>
          <w:color w:val="0070C0"/>
        </w:rPr>
        <w:t xml:space="preserve"> Trust Board</w:t>
      </w:r>
      <w:bookmarkEnd w:id="10"/>
    </w:p>
    <w:p w14:paraId="6837CAE1" w14:textId="0AB319C4" w:rsidR="00E82A2D" w:rsidRDefault="00E82A2D" w:rsidP="00E82A2D">
      <w:pPr>
        <w:spacing w:after="0" w:line="259" w:lineRule="auto"/>
      </w:pPr>
      <w:r w:rsidRPr="783D04AD">
        <w:rPr>
          <w:rFonts w:eastAsia="Arial" w:cs="Arial"/>
        </w:rPr>
        <w:t xml:space="preserve">  </w:t>
      </w:r>
    </w:p>
    <w:p w14:paraId="4497D17E" w14:textId="3CD5C06E" w:rsidR="62CC77F2" w:rsidRDefault="62CC77F2" w:rsidP="053CA036">
      <w:pPr>
        <w:pStyle w:val="Heading2"/>
        <w:spacing w:before="0" w:after="0" w:line="257" w:lineRule="auto"/>
        <w:ind w:left="43"/>
        <w:jc w:val="center"/>
      </w:pPr>
      <w:bookmarkStart w:id="11" w:name="_Toc193721936"/>
      <w:r w:rsidRPr="783D04AD">
        <w:rPr>
          <w:rFonts w:ascii="Calibri" w:eastAsia="Calibri" w:hAnsi="Calibri" w:cs="Calibri"/>
          <w:bCs/>
          <w:color w:val="000000" w:themeColor="text1"/>
          <w:szCs w:val="24"/>
        </w:rPr>
        <w:t>COMPLAINTS AGAINST THE TRUST CENTRAL TEAM OR TRUST BOARD</w:t>
      </w:r>
      <w:bookmarkEnd w:id="11"/>
      <w:r w:rsidRPr="783D04AD">
        <w:rPr>
          <w:rFonts w:ascii="Calibri" w:eastAsia="Calibri" w:hAnsi="Calibri" w:cs="Calibri"/>
          <w:bCs/>
          <w:color w:val="000000" w:themeColor="text1"/>
          <w:szCs w:val="24"/>
        </w:rPr>
        <w:t xml:space="preserve"> </w:t>
      </w:r>
    </w:p>
    <w:p w14:paraId="76EAD4F4" w14:textId="75D51D9A" w:rsidR="62CC77F2" w:rsidRDefault="62CC77F2" w:rsidP="053CA036">
      <w:pPr>
        <w:spacing w:after="160" w:line="257" w:lineRule="auto"/>
      </w:pPr>
      <w:r w:rsidRPr="783D04AD">
        <w:rPr>
          <w:rFonts w:ascii="Calibri" w:eastAsia="Calibri" w:hAnsi="Calibri" w:cs="Calibri"/>
          <w:color w:val="000000" w:themeColor="text1"/>
          <w:sz w:val="22"/>
          <w:szCs w:val="22"/>
        </w:rPr>
        <w:t xml:space="preserve"> </w:t>
      </w:r>
    </w:p>
    <w:p w14:paraId="16344914" w14:textId="2A4670D0" w:rsidR="62CC77F2" w:rsidRDefault="62CC77F2" w:rsidP="783D04AD">
      <w:pPr>
        <w:spacing w:after="168" w:line="247" w:lineRule="auto"/>
        <w:ind w:left="-5" w:right="10" w:hanging="10"/>
        <w:rPr>
          <w:rFonts w:ascii="Calibri" w:eastAsia="Calibri" w:hAnsi="Calibri" w:cs="Calibri"/>
          <w:color w:val="000000" w:themeColor="text1"/>
          <w:sz w:val="22"/>
          <w:szCs w:val="22"/>
        </w:rPr>
      </w:pPr>
      <w:r w:rsidRPr="783D04AD">
        <w:rPr>
          <w:rFonts w:ascii="Calibri" w:eastAsia="Calibri" w:hAnsi="Calibri" w:cs="Calibri"/>
          <w:color w:val="000000" w:themeColor="text1"/>
          <w:sz w:val="22"/>
          <w:szCs w:val="22"/>
        </w:rPr>
        <w:t xml:space="preserve">Complaints made against the Trust Central Team or Trust Board follow the same principles and stages of the procedure form complaints against academies.  The differences are the </w:t>
      </w:r>
      <w:r w:rsidR="1AA91521" w:rsidRPr="783D04AD">
        <w:rPr>
          <w:rFonts w:ascii="Calibri" w:eastAsia="Calibri" w:hAnsi="Calibri" w:cs="Calibri"/>
          <w:color w:val="000000" w:themeColor="text1"/>
          <w:sz w:val="22"/>
          <w:szCs w:val="22"/>
        </w:rPr>
        <w:t>people</w:t>
      </w:r>
      <w:r w:rsidRPr="783D04AD">
        <w:rPr>
          <w:rFonts w:ascii="Calibri" w:eastAsia="Calibri" w:hAnsi="Calibri" w:cs="Calibri"/>
          <w:color w:val="000000" w:themeColor="text1"/>
          <w:sz w:val="22"/>
          <w:szCs w:val="22"/>
        </w:rPr>
        <w:t xml:space="preserve"> who investigate or hear the complaint.  </w:t>
      </w:r>
    </w:p>
    <w:p w14:paraId="237CAD26" w14:textId="6E0213CE" w:rsidR="00E82A2D" w:rsidRDefault="62CC77F2" w:rsidP="783D04AD">
      <w:pPr>
        <w:spacing w:after="132" w:line="247" w:lineRule="auto"/>
        <w:ind w:left="-5" w:right="10" w:hanging="10"/>
      </w:pPr>
      <w:r w:rsidRPr="783D04AD">
        <w:rPr>
          <w:rFonts w:ascii="Calibri" w:eastAsia="Calibri" w:hAnsi="Calibri" w:cs="Calibri"/>
          <w:color w:val="000000" w:themeColor="text1"/>
          <w:sz w:val="22"/>
          <w:szCs w:val="22"/>
        </w:rPr>
        <w:t xml:space="preserve">In reading the above policy and procedure the following should be applied:  </w:t>
      </w:r>
    </w:p>
    <w:p w14:paraId="29E060C7" w14:textId="7CC6A66E" w:rsidR="00E82A2D" w:rsidRDefault="00E82A2D" w:rsidP="783D04AD">
      <w:pPr>
        <w:spacing w:after="4" w:line="259" w:lineRule="auto"/>
        <w:ind w:left="-15" w:right="14"/>
        <w:rPr>
          <w:rFonts w:eastAsia="Arial" w:cs="Arial"/>
        </w:rPr>
      </w:pPr>
    </w:p>
    <w:tbl>
      <w:tblPr>
        <w:tblW w:w="0" w:type="auto"/>
        <w:tblLayout w:type="fixed"/>
        <w:tblLook w:val="04A0" w:firstRow="1" w:lastRow="0" w:firstColumn="1" w:lastColumn="0" w:noHBand="0" w:noVBand="1"/>
      </w:tblPr>
      <w:tblGrid>
        <w:gridCol w:w="2436"/>
        <w:gridCol w:w="2434"/>
        <w:gridCol w:w="2138"/>
        <w:gridCol w:w="2728"/>
      </w:tblGrid>
      <w:tr w:rsidR="053CA036" w14:paraId="7C922743" w14:textId="77777777" w:rsidTr="783D04AD">
        <w:trPr>
          <w:trHeight w:val="315"/>
        </w:trPr>
        <w:tc>
          <w:tcPr>
            <w:tcW w:w="48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1E572A2F" w14:textId="2F8D6CF1" w:rsidR="053CA036" w:rsidRDefault="053CA036" w:rsidP="053CA036">
            <w:pPr>
              <w:spacing w:after="0" w:line="257" w:lineRule="auto"/>
              <w:ind w:right="36"/>
              <w:jc w:val="center"/>
            </w:pPr>
            <w:r w:rsidRPr="053CA036">
              <w:rPr>
                <w:rFonts w:ascii="Calibri" w:eastAsia="Calibri" w:hAnsi="Calibri" w:cs="Calibri"/>
                <w:b/>
                <w:bCs/>
                <w:color w:val="000000" w:themeColor="text1"/>
                <w:sz w:val="22"/>
                <w:szCs w:val="22"/>
              </w:rPr>
              <w:t xml:space="preserve"> Complaints Against the Trust Central Team </w:t>
            </w:r>
          </w:p>
        </w:tc>
        <w:tc>
          <w:tcPr>
            <w:tcW w:w="4866" w:type="dxa"/>
            <w:gridSpan w:val="2"/>
            <w:tcBorders>
              <w:top w:val="single" w:sz="8" w:space="0" w:color="000000" w:themeColor="text1"/>
              <w:left w:val="nil"/>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09E7357C" w14:textId="267BCE4F" w:rsidR="053CA036" w:rsidRDefault="47B2D568" w:rsidP="053CA036">
            <w:pPr>
              <w:spacing w:after="0" w:line="257" w:lineRule="auto"/>
              <w:ind w:right="37"/>
              <w:jc w:val="center"/>
              <w:rPr>
                <w:rFonts w:ascii="Calibri" w:eastAsia="Calibri" w:hAnsi="Calibri" w:cs="Calibri"/>
                <w:b/>
                <w:bCs/>
                <w:color w:val="000000" w:themeColor="text1"/>
                <w:sz w:val="22"/>
                <w:szCs w:val="22"/>
              </w:rPr>
            </w:pPr>
            <w:r w:rsidRPr="783D04AD">
              <w:rPr>
                <w:rFonts w:ascii="Calibri" w:eastAsia="Calibri" w:hAnsi="Calibri" w:cs="Calibri"/>
                <w:b/>
                <w:bCs/>
                <w:color w:val="000000" w:themeColor="text1"/>
                <w:sz w:val="22"/>
                <w:szCs w:val="22"/>
              </w:rPr>
              <w:t xml:space="preserve">Complaints Against the Trust Board </w:t>
            </w:r>
          </w:p>
        </w:tc>
      </w:tr>
      <w:tr w:rsidR="053CA036" w14:paraId="21E48954" w14:textId="77777777" w:rsidTr="783D04AD">
        <w:trPr>
          <w:trHeight w:val="585"/>
        </w:trPr>
        <w:tc>
          <w:tcPr>
            <w:tcW w:w="24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2553A00A" w14:textId="0BAE0E67" w:rsidR="053CA036" w:rsidRDefault="053CA036" w:rsidP="053CA036">
            <w:pPr>
              <w:spacing w:after="0" w:line="257" w:lineRule="auto"/>
              <w:ind w:right="35"/>
              <w:jc w:val="center"/>
            </w:pPr>
            <w:r w:rsidRPr="053CA036">
              <w:rPr>
                <w:rFonts w:ascii="Calibri" w:eastAsia="Calibri" w:hAnsi="Calibri" w:cs="Calibri"/>
                <w:b/>
                <w:bCs/>
                <w:color w:val="000000" w:themeColor="text1"/>
                <w:sz w:val="22"/>
                <w:szCs w:val="22"/>
              </w:rPr>
              <w:t xml:space="preserve">Complaint Against </w:t>
            </w:r>
          </w:p>
        </w:tc>
        <w:tc>
          <w:tcPr>
            <w:tcW w:w="2434" w:type="dxa"/>
            <w:tcBorders>
              <w:top w:val="nil"/>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1D608399" w14:textId="2C636F22" w:rsidR="053CA036" w:rsidRDefault="053CA036" w:rsidP="053CA036">
            <w:pPr>
              <w:spacing w:after="0" w:line="257" w:lineRule="auto"/>
              <w:jc w:val="center"/>
            </w:pPr>
            <w:r w:rsidRPr="053CA036">
              <w:rPr>
                <w:rFonts w:ascii="Calibri" w:eastAsia="Calibri" w:hAnsi="Calibri" w:cs="Calibri"/>
                <w:b/>
                <w:bCs/>
                <w:color w:val="000000" w:themeColor="text1"/>
                <w:sz w:val="22"/>
                <w:szCs w:val="22"/>
              </w:rPr>
              <w:t xml:space="preserve">Investigated/Decided By </w:t>
            </w:r>
          </w:p>
        </w:tc>
        <w:tc>
          <w:tcPr>
            <w:tcW w:w="21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2150558D" w14:textId="277E6910" w:rsidR="053CA036" w:rsidRDefault="47B2D568" w:rsidP="053CA036">
            <w:pPr>
              <w:spacing w:after="0" w:line="257" w:lineRule="auto"/>
              <w:ind w:left="73"/>
              <w:rPr>
                <w:rFonts w:ascii="Calibri" w:eastAsia="Calibri" w:hAnsi="Calibri" w:cs="Calibri"/>
                <w:b/>
                <w:bCs/>
                <w:color w:val="000000" w:themeColor="text1"/>
                <w:sz w:val="22"/>
                <w:szCs w:val="22"/>
              </w:rPr>
            </w:pPr>
            <w:r w:rsidRPr="783D04AD">
              <w:rPr>
                <w:rFonts w:ascii="Calibri" w:eastAsia="Calibri" w:hAnsi="Calibri" w:cs="Calibri"/>
                <w:b/>
                <w:bCs/>
                <w:color w:val="000000" w:themeColor="text1"/>
                <w:sz w:val="22"/>
                <w:szCs w:val="22"/>
              </w:rPr>
              <w:t xml:space="preserve">Complaint Against </w:t>
            </w:r>
          </w:p>
        </w:tc>
        <w:tc>
          <w:tcPr>
            <w:tcW w:w="2728" w:type="dxa"/>
            <w:tcBorders>
              <w:top w:val="nil"/>
              <w:left w:val="single" w:sz="8" w:space="0" w:color="000000" w:themeColor="text1"/>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42A13EA2" w14:textId="38A1A775" w:rsidR="053CA036" w:rsidRDefault="47B2D568" w:rsidP="053CA036">
            <w:pPr>
              <w:spacing w:after="0" w:line="257" w:lineRule="auto"/>
              <w:ind w:left="79"/>
              <w:rPr>
                <w:rFonts w:ascii="Calibri" w:eastAsia="Calibri" w:hAnsi="Calibri" w:cs="Calibri"/>
                <w:b/>
                <w:bCs/>
                <w:color w:val="000000" w:themeColor="text1"/>
                <w:sz w:val="22"/>
                <w:szCs w:val="22"/>
              </w:rPr>
            </w:pPr>
            <w:r w:rsidRPr="783D04AD">
              <w:rPr>
                <w:rFonts w:ascii="Calibri" w:eastAsia="Calibri" w:hAnsi="Calibri" w:cs="Calibri"/>
                <w:b/>
                <w:bCs/>
                <w:color w:val="000000" w:themeColor="text1"/>
                <w:sz w:val="22"/>
                <w:szCs w:val="22"/>
              </w:rPr>
              <w:t xml:space="preserve">Investigated/Decided By </w:t>
            </w:r>
          </w:p>
        </w:tc>
      </w:tr>
      <w:tr w:rsidR="053CA036" w14:paraId="68531A6A" w14:textId="77777777" w:rsidTr="783D04AD">
        <w:trPr>
          <w:trHeight w:val="1995"/>
        </w:trPr>
        <w:tc>
          <w:tcPr>
            <w:tcW w:w="24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2A2A58D3" w14:textId="5C8EF313" w:rsidR="053CA036" w:rsidRDefault="053CA036" w:rsidP="053CA036">
            <w:pPr>
              <w:spacing w:after="0" w:line="257" w:lineRule="auto"/>
              <w:ind w:left="4"/>
            </w:pPr>
            <w:r w:rsidRPr="053CA036">
              <w:rPr>
                <w:rFonts w:ascii="Calibri" w:eastAsia="Calibri" w:hAnsi="Calibri" w:cs="Calibri"/>
                <w:color w:val="000000" w:themeColor="text1"/>
                <w:sz w:val="22"/>
                <w:szCs w:val="22"/>
              </w:rPr>
              <w:t xml:space="preserve">Member of staff </w:t>
            </w:r>
          </w:p>
        </w:tc>
        <w:tc>
          <w:tcPr>
            <w:tcW w:w="24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1ABB5E92" w14:textId="02C6A255" w:rsidR="053CA036" w:rsidRDefault="053CA036" w:rsidP="053CA036">
            <w:pPr>
              <w:spacing w:after="0" w:line="257" w:lineRule="auto"/>
            </w:pPr>
            <w:r w:rsidRPr="053CA036">
              <w:rPr>
                <w:rFonts w:ascii="Calibri" w:eastAsia="Calibri" w:hAnsi="Calibri" w:cs="Calibri"/>
                <w:color w:val="000000" w:themeColor="text1"/>
                <w:sz w:val="22"/>
                <w:szCs w:val="22"/>
              </w:rPr>
              <w:t xml:space="preserve">Their line manager </w:t>
            </w:r>
          </w:p>
        </w:tc>
        <w:tc>
          <w:tcPr>
            <w:tcW w:w="21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7F0CC87E" w14:textId="6FFDED8E" w:rsidR="053CA036" w:rsidRDefault="47B2D568" w:rsidP="053CA036">
            <w:pPr>
              <w:spacing w:after="0" w:line="257" w:lineRule="auto"/>
              <w:ind w:left="1"/>
              <w:rPr>
                <w:rFonts w:ascii="Calibri" w:eastAsia="Calibri" w:hAnsi="Calibri" w:cs="Calibri"/>
                <w:color w:val="000000" w:themeColor="text1"/>
                <w:sz w:val="22"/>
                <w:szCs w:val="22"/>
              </w:rPr>
            </w:pPr>
            <w:r w:rsidRPr="783D04AD">
              <w:rPr>
                <w:rFonts w:ascii="Calibri" w:eastAsia="Calibri" w:hAnsi="Calibri" w:cs="Calibri"/>
                <w:color w:val="000000" w:themeColor="text1"/>
                <w:sz w:val="22"/>
                <w:szCs w:val="22"/>
              </w:rPr>
              <w:t xml:space="preserve">A Director </w:t>
            </w:r>
          </w:p>
        </w:tc>
        <w:tc>
          <w:tcPr>
            <w:tcW w:w="27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2E481E9F" w14:textId="68821C6D" w:rsidR="053CA036" w:rsidRDefault="47B2D568" w:rsidP="053CA036">
            <w:pPr>
              <w:spacing w:after="0" w:line="257" w:lineRule="auto"/>
              <w:ind w:left="2"/>
              <w:rPr>
                <w:rFonts w:ascii="Calibri" w:eastAsia="Calibri" w:hAnsi="Calibri" w:cs="Calibri"/>
                <w:color w:val="000000" w:themeColor="text1"/>
                <w:sz w:val="22"/>
                <w:szCs w:val="22"/>
              </w:rPr>
            </w:pPr>
            <w:r w:rsidRPr="783D04AD">
              <w:rPr>
                <w:rFonts w:ascii="Calibri" w:eastAsia="Calibri" w:hAnsi="Calibri" w:cs="Calibri"/>
                <w:color w:val="000000" w:themeColor="text1"/>
                <w:sz w:val="22"/>
                <w:szCs w:val="22"/>
              </w:rPr>
              <w:t xml:space="preserve">Chair of the Trust Board </w:t>
            </w:r>
          </w:p>
        </w:tc>
      </w:tr>
      <w:tr w:rsidR="053CA036" w14:paraId="5F7ABB2D" w14:textId="77777777" w:rsidTr="783D04AD">
        <w:trPr>
          <w:trHeight w:val="315"/>
        </w:trPr>
        <w:tc>
          <w:tcPr>
            <w:tcW w:w="24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27167507" w14:textId="1B748F2F" w:rsidR="053CA036" w:rsidRDefault="053CA036" w:rsidP="053CA036">
            <w:pPr>
              <w:spacing w:after="0" w:line="257" w:lineRule="auto"/>
              <w:ind w:left="4"/>
            </w:pPr>
            <w:r w:rsidRPr="053CA036">
              <w:rPr>
                <w:rFonts w:ascii="Calibri" w:eastAsia="Calibri" w:hAnsi="Calibri" w:cs="Calibri"/>
                <w:color w:val="000000" w:themeColor="text1"/>
                <w:sz w:val="22"/>
                <w:szCs w:val="22"/>
              </w:rPr>
              <w:t xml:space="preserve">Chief Finance Officer </w:t>
            </w:r>
          </w:p>
        </w:tc>
        <w:tc>
          <w:tcPr>
            <w:tcW w:w="24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48DEF68B" w14:textId="689E9059" w:rsidR="053CA036" w:rsidRDefault="053CA036" w:rsidP="053CA036">
            <w:pPr>
              <w:spacing w:after="0" w:line="257" w:lineRule="auto"/>
            </w:pPr>
            <w:r w:rsidRPr="053CA036">
              <w:rPr>
                <w:rFonts w:ascii="Calibri" w:eastAsia="Calibri" w:hAnsi="Calibri" w:cs="Calibri"/>
                <w:color w:val="000000" w:themeColor="text1"/>
                <w:sz w:val="22"/>
                <w:szCs w:val="22"/>
              </w:rPr>
              <w:t xml:space="preserve">Chief Executive Officer </w:t>
            </w:r>
          </w:p>
        </w:tc>
        <w:tc>
          <w:tcPr>
            <w:tcW w:w="21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56729154" w14:textId="22675A34" w:rsidR="053CA036" w:rsidRDefault="47B2D568" w:rsidP="053CA036">
            <w:pPr>
              <w:spacing w:after="0" w:line="257" w:lineRule="auto"/>
              <w:ind w:left="1"/>
              <w:rPr>
                <w:rFonts w:ascii="Calibri" w:eastAsia="Calibri" w:hAnsi="Calibri" w:cs="Calibri"/>
                <w:color w:val="000000" w:themeColor="text1"/>
                <w:sz w:val="22"/>
                <w:szCs w:val="22"/>
              </w:rPr>
            </w:pPr>
            <w:r w:rsidRPr="783D04AD">
              <w:rPr>
                <w:rFonts w:ascii="Calibri" w:eastAsia="Calibri" w:hAnsi="Calibri" w:cs="Calibri"/>
                <w:color w:val="000000" w:themeColor="text1"/>
                <w:sz w:val="22"/>
                <w:szCs w:val="22"/>
              </w:rPr>
              <w:t xml:space="preserve">A Committee Chair </w:t>
            </w:r>
          </w:p>
        </w:tc>
        <w:tc>
          <w:tcPr>
            <w:tcW w:w="27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3F69D4AC" w14:textId="280473D4" w:rsidR="053CA036" w:rsidRDefault="47B2D568" w:rsidP="053CA036">
            <w:pPr>
              <w:spacing w:after="0" w:line="257" w:lineRule="auto"/>
              <w:ind w:left="2"/>
              <w:rPr>
                <w:rFonts w:ascii="Calibri" w:eastAsia="Calibri" w:hAnsi="Calibri" w:cs="Calibri"/>
                <w:color w:val="000000" w:themeColor="text1"/>
                <w:sz w:val="22"/>
                <w:szCs w:val="22"/>
              </w:rPr>
            </w:pPr>
            <w:r w:rsidRPr="783D04AD">
              <w:rPr>
                <w:rFonts w:ascii="Calibri" w:eastAsia="Calibri" w:hAnsi="Calibri" w:cs="Calibri"/>
                <w:color w:val="000000" w:themeColor="text1"/>
                <w:sz w:val="22"/>
                <w:szCs w:val="22"/>
              </w:rPr>
              <w:t xml:space="preserve">Chair of the Trust Board </w:t>
            </w:r>
          </w:p>
        </w:tc>
      </w:tr>
      <w:tr w:rsidR="053CA036" w14:paraId="0632E694" w14:textId="77777777" w:rsidTr="783D04AD">
        <w:trPr>
          <w:trHeight w:val="855"/>
        </w:trPr>
        <w:tc>
          <w:tcPr>
            <w:tcW w:w="24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7D5A731D" w14:textId="7DD68B50" w:rsidR="053CA036" w:rsidRDefault="053CA036" w:rsidP="053CA036">
            <w:pPr>
              <w:spacing w:after="0" w:line="257" w:lineRule="auto"/>
              <w:ind w:left="10" w:right="28" w:hanging="10"/>
            </w:pPr>
            <w:r w:rsidRPr="053CA036">
              <w:rPr>
                <w:rFonts w:ascii="Calibri" w:eastAsia="Calibri" w:hAnsi="Calibri" w:cs="Calibri"/>
                <w:color w:val="000000" w:themeColor="text1"/>
                <w:sz w:val="22"/>
                <w:szCs w:val="22"/>
              </w:rPr>
              <w:t xml:space="preserve">Director for Primary Education </w:t>
            </w:r>
          </w:p>
        </w:tc>
        <w:tc>
          <w:tcPr>
            <w:tcW w:w="24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0F846648" w14:textId="4CAE6328" w:rsidR="053CA036" w:rsidRDefault="053CA036" w:rsidP="053CA036">
            <w:pPr>
              <w:spacing w:after="0" w:line="257" w:lineRule="auto"/>
            </w:pPr>
            <w:r w:rsidRPr="053CA036">
              <w:rPr>
                <w:rFonts w:ascii="Calibri" w:eastAsia="Calibri" w:hAnsi="Calibri" w:cs="Calibri"/>
                <w:color w:val="000000" w:themeColor="text1"/>
                <w:sz w:val="22"/>
                <w:szCs w:val="22"/>
              </w:rPr>
              <w:t xml:space="preserve">Chief Executive Officer </w:t>
            </w:r>
          </w:p>
        </w:tc>
        <w:tc>
          <w:tcPr>
            <w:tcW w:w="21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4FC35DC3" w14:textId="3691BD5A" w:rsidR="053CA036" w:rsidRDefault="47B2D568" w:rsidP="053CA036">
            <w:pPr>
              <w:spacing w:after="0" w:line="257" w:lineRule="auto"/>
              <w:ind w:left="1"/>
              <w:rPr>
                <w:rFonts w:ascii="Calibri" w:eastAsia="Calibri" w:hAnsi="Calibri" w:cs="Calibri"/>
                <w:color w:val="000000" w:themeColor="text1"/>
                <w:sz w:val="22"/>
                <w:szCs w:val="22"/>
              </w:rPr>
            </w:pPr>
            <w:r w:rsidRPr="783D04AD">
              <w:rPr>
                <w:rFonts w:ascii="Calibri" w:eastAsia="Calibri" w:hAnsi="Calibri" w:cs="Calibri"/>
                <w:color w:val="000000" w:themeColor="text1"/>
                <w:sz w:val="22"/>
                <w:szCs w:val="22"/>
              </w:rPr>
              <w:t xml:space="preserve">The Chair of the Trust Board </w:t>
            </w:r>
          </w:p>
        </w:tc>
        <w:tc>
          <w:tcPr>
            <w:tcW w:w="27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3B132E6A" w14:textId="490CA6CD" w:rsidR="053CA036" w:rsidRDefault="47B2D568" w:rsidP="053CA036">
            <w:pPr>
              <w:spacing w:after="0" w:line="257" w:lineRule="auto"/>
              <w:ind w:left="2"/>
              <w:rPr>
                <w:rFonts w:ascii="Calibri" w:eastAsia="Calibri" w:hAnsi="Calibri" w:cs="Calibri"/>
                <w:color w:val="000000" w:themeColor="text1"/>
                <w:sz w:val="22"/>
                <w:szCs w:val="22"/>
              </w:rPr>
            </w:pPr>
            <w:r w:rsidRPr="783D04AD">
              <w:rPr>
                <w:rFonts w:ascii="Calibri" w:eastAsia="Calibri" w:hAnsi="Calibri" w:cs="Calibri"/>
                <w:color w:val="000000" w:themeColor="text1"/>
                <w:sz w:val="22"/>
                <w:szCs w:val="22"/>
              </w:rPr>
              <w:t xml:space="preserve">Clerk to the Trust Board liaises with Diocesan Director of Education </w:t>
            </w:r>
          </w:p>
        </w:tc>
      </w:tr>
      <w:tr w:rsidR="053CA036" w14:paraId="4B906BD5" w14:textId="77777777" w:rsidTr="783D04AD">
        <w:trPr>
          <w:trHeight w:val="855"/>
        </w:trPr>
        <w:tc>
          <w:tcPr>
            <w:tcW w:w="24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4CAA8578" w14:textId="2F8FCF5D" w:rsidR="053CA036" w:rsidRDefault="053CA036" w:rsidP="053CA036">
            <w:pPr>
              <w:spacing w:after="0" w:line="257" w:lineRule="auto"/>
              <w:ind w:left="4"/>
            </w:pPr>
            <w:r w:rsidRPr="053CA036">
              <w:rPr>
                <w:rFonts w:ascii="Calibri" w:eastAsia="Calibri" w:hAnsi="Calibri" w:cs="Calibri"/>
                <w:color w:val="000000" w:themeColor="text1"/>
                <w:sz w:val="22"/>
                <w:szCs w:val="22"/>
              </w:rPr>
              <w:t xml:space="preserve">Executive Headteacher </w:t>
            </w:r>
          </w:p>
        </w:tc>
        <w:tc>
          <w:tcPr>
            <w:tcW w:w="24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350E1B67" w14:textId="516FD9A2" w:rsidR="053CA036" w:rsidRDefault="053CA036" w:rsidP="053CA036">
            <w:pPr>
              <w:spacing w:after="0" w:line="257" w:lineRule="auto"/>
            </w:pPr>
            <w:r w:rsidRPr="053CA036">
              <w:rPr>
                <w:rFonts w:ascii="Calibri" w:eastAsia="Calibri" w:hAnsi="Calibri" w:cs="Calibri"/>
                <w:color w:val="000000" w:themeColor="text1"/>
                <w:sz w:val="22"/>
                <w:szCs w:val="22"/>
              </w:rPr>
              <w:t xml:space="preserve">Chief Executive Officer </w:t>
            </w:r>
          </w:p>
        </w:tc>
        <w:tc>
          <w:tcPr>
            <w:tcW w:w="21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1E7CBBA7" w14:textId="0B37421C" w:rsidR="053CA036" w:rsidRDefault="47B2D568" w:rsidP="053CA036">
            <w:pPr>
              <w:spacing w:after="0" w:line="257" w:lineRule="auto"/>
              <w:ind w:left="1"/>
              <w:rPr>
                <w:rFonts w:ascii="Calibri" w:eastAsia="Calibri" w:hAnsi="Calibri" w:cs="Calibri"/>
                <w:color w:val="000000" w:themeColor="text1"/>
                <w:sz w:val="22"/>
                <w:szCs w:val="22"/>
              </w:rPr>
            </w:pPr>
            <w:r w:rsidRPr="783D04AD">
              <w:rPr>
                <w:rFonts w:ascii="Calibri" w:eastAsia="Calibri" w:hAnsi="Calibri" w:cs="Calibri"/>
                <w:color w:val="000000" w:themeColor="text1"/>
                <w:sz w:val="22"/>
                <w:szCs w:val="22"/>
              </w:rPr>
              <w:t xml:space="preserve">The whole Trust Board </w:t>
            </w:r>
          </w:p>
        </w:tc>
        <w:tc>
          <w:tcPr>
            <w:tcW w:w="27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18B29DF5" w14:textId="2B9C919D" w:rsidR="053CA036" w:rsidRDefault="47B2D568" w:rsidP="053CA036">
            <w:pPr>
              <w:spacing w:after="0" w:line="257" w:lineRule="auto"/>
              <w:ind w:left="2"/>
              <w:rPr>
                <w:rFonts w:ascii="Calibri" w:eastAsia="Calibri" w:hAnsi="Calibri" w:cs="Calibri"/>
                <w:color w:val="000000" w:themeColor="text1"/>
                <w:sz w:val="22"/>
                <w:szCs w:val="22"/>
              </w:rPr>
            </w:pPr>
            <w:r w:rsidRPr="783D04AD">
              <w:rPr>
                <w:rFonts w:ascii="Calibri" w:eastAsia="Calibri" w:hAnsi="Calibri" w:cs="Calibri"/>
                <w:color w:val="000000" w:themeColor="text1"/>
                <w:sz w:val="22"/>
                <w:szCs w:val="22"/>
              </w:rPr>
              <w:t xml:space="preserve">Clerk to the Trust Board liaises with Diocesan Director of Education </w:t>
            </w:r>
          </w:p>
        </w:tc>
      </w:tr>
      <w:tr w:rsidR="053CA036" w14:paraId="74BEE772" w14:textId="77777777" w:rsidTr="783D04AD">
        <w:trPr>
          <w:trHeight w:val="855"/>
        </w:trPr>
        <w:tc>
          <w:tcPr>
            <w:tcW w:w="24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250DDB3C" w14:textId="0E30542E" w:rsidR="053CA036" w:rsidRDefault="053CA036" w:rsidP="053CA036">
            <w:pPr>
              <w:spacing w:after="0" w:line="257" w:lineRule="auto"/>
              <w:ind w:left="4"/>
            </w:pPr>
            <w:r w:rsidRPr="053CA036">
              <w:rPr>
                <w:rFonts w:ascii="Calibri" w:eastAsia="Calibri" w:hAnsi="Calibri" w:cs="Calibri"/>
                <w:color w:val="000000" w:themeColor="text1"/>
                <w:sz w:val="22"/>
                <w:szCs w:val="22"/>
              </w:rPr>
              <w:t xml:space="preserve">Chief Executive Officer </w:t>
            </w:r>
          </w:p>
        </w:tc>
        <w:tc>
          <w:tcPr>
            <w:tcW w:w="24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7" w:type="dxa"/>
              <w:left w:w="106" w:type="dxa"/>
              <w:right w:w="70" w:type="dxa"/>
            </w:tcMar>
          </w:tcPr>
          <w:p w14:paraId="2C567125" w14:textId="290132DB" w:rsidR="053CA036" w:rsidRDefault="053CA036" w:rsidP="053CA036">
            <w:pPr>
              <w:spacing w:after="0" w:line="257" w:lineRule="auto"/>
              <w:ind w:right="6"/>
            </w:pPr>
            <w:r w:rsidRPr="053CA036">
              <w:rPr>
                <w:rFonts w:ascii="Calibri" w:eastAsia="Calibri" w:hAnsi="Calibri" w:cs="Calibri"/>
                <w:color w:val="000000" w:themeColor="text1"/>
                <w:sz w:val="22"/>
                <w:szCs w:val="22"/>
              </w:rPr>
              <w:t xml:space="preserve">Chair of the Trust Board </w:t>
            </w:r>
          </w:p>
        </w:tc>
        <w:tc>
          <w:tcPr>
            <w:tcW w:w="21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7696D931" w14:textId="318E8B91" w:rsidR="053CA036" w:rsidRDefault="47B2D568" w:rsidP="053CA036">
            <w:pPr>
              <w:spacing w:after="0" w:line="257" w:lineRule="auto"/>
              <w:ind w:left="1"/>
              <w:rPr>
                <w:rFonts w:ascii="Calibri" w:eastAsia="Calibri" w:hAnsi="Calibri" w:cs="Calibri"/>
                <w:color w:val="000000" w:themeColor="text1"/>
                <w:sz w:val="22"/>
                <w:szCs w:val="22"/>
              </w:rPr>
            </w:pPr>
            <w:r w:rsidRPr="783D04AD">
              <w:rPr>
                <w:rFonts w:ascii="Calibri" w:eastAsia="Calibri" w:hAnsi="Calibri" w:cs="Calibri"/>
                <w:color w:val="000000" w:themeColor="text1"/>
                <w:sz w:val="22"/>
                <w:szCs w:val="22"/>
              </w:rPr>
              <w:t xml:space="preserve">A </w:t>
            </w:r>
            <w:r w:rsidR="7427A42A" w:rsidRPr="783D04AD">
              <w:rPr>
                <w:rFonts w:ascii="Calibri" w:eastAsia="Calibri" w:hAnsi="Calibri" w:cs="Calibri"/>
                <w:color w:val="000000" w:themeColor="text1"/>
                <w:sz w:val="22"/>
                <w:szCs w:val="22"/>
              </w:rPr>
              <w:t>m</w:t>
            </w:r>
            <w:r w:rsidRPr="783D04AD">
              <w:rPr>
                <w:rFonts w:ascii="Calibri" w:eastAsia="Calibri" w:hAnsi="Calibri" w:cs="Calibri"/>
                <w:color w:val="000000" w:themeColor="text1"/>
                <w:sz w:val="22"/>
                <w:szCs w:val="22"/>
              </w:rPr>
              <w:t xml:space="preserve">ember of the </w:t>
            </w:r>
          </w:p>
          <w:p w14:paraId="7678C539" w14:textId="67D9B1F8" w:rsidR="053CA036" w:rsidRDefault="47B2D568" w:rsidP="053CA036">
            <w:pPr>
              <w:spacing w:after="0" w:line="257" w:lineRule="auto"/>
              <w:ind w:left="1"/>
              <w:rPr>
                <w:rFonts w:ascii="Calibri" w:eastAsia="Calibri" w:hAnsi="Calibri" w:cs="Calibri"/>
                <w:color w:val="000000" w:themeColor="text1"/>
                <w:sz w:val="22"/>
                <w:szCs w:val="22"/>
              </w:rPr>
            </w:pPr>
            <w:r w:rsidRPr="783D04AD">
              <w:rPr>
                <w:rFonts w:ascii="Calibri" w:eastAsia="Calibri" w:hAnsi="Calibri" w:cs="Calibri"/>
                <w:color w:val="000000" w:themeColor="text1"/>
                <w:sz w:val="22"/>
                <w:szCs w:val="22"/>
              </w:rPr>
              <w:t xml:space="preserve">Trust </w:t>
            </w:r>
          </w:p>
        </w:tc>
        <w:tc>
          <w:tcPr>
            <w:tcW w:w="27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top w:w="47" w:type="dxa"/>
              <w:left w:w="106" w:type="dxa"/>
              <w:right w:w="70" w:type="dxa"/>
            </w:tcMar>
          </w:tcPr>
          <w:p w14:paraId="65361240" w14:textId="06250547" w:rsidR="053CA036" w:rsidRDefault="47B2D568" w:rsidP="053CA036">
            <w:pPr>
              <w:spacing w:after="0" w:line="257" w:lineRule="auto"/>
              <w:ind w:left="2"/>
              <w:rPr>
                <w:rFonts w:ascii="Calibri" w:eastAsia="Calibri" w:hAnsi="Calibri" w:cs="Calibri"/>
                <w:color w:val="000000" w:themeColor="text1"/>
                <w:sz w:val="22"/>
                <w:szCs w:val="22"/>
              </w:rPr>
            </w:pPr>
            <w:r w:rsidRPr="783D04AD">
              <w:rPr>
                <w:rFonts w:ascii="Calibri" w:eastAsia="Calibri" w:hAnsi="Calibri" w:cs="Calibri"/>
                <w:color w:val="000000" w:themeColor="text1"/>
                <w:sz w:val="22"/>
                <w:szCs w:val="22"/>
              </w:rPr>
              <w:t>Clerk to the Trust Board liaises with Diocesan Director of Education</w:t>
            </w:r>
          </w:p>
        </w:tc>
      </w:tr>
    </w:tbl>
    <w:p w14:paraId="639D2A93" w14:textId="7BB5823F" w:rsidR="00E82A2D" w:rsidRDefault="00E82A2D" w:rsidP="053CA036">
      <w:pPr>
        <w:spacing w:after="4" w:line="259" w:lineRule="auto"/>
        <w:ind w:left="-5" w:right="14" w:hanging="10"/>
      </w:pPr>
      <w:r w:rsidRPr="783D04AD">
        <w:rPr>
          <w:rFonts w:eastAsia="Arial" w:cs="Arial"/>
        </w:rPr>
        <w:t xml:space="preserve"> </w:t>
      </w:r>
    </w:p>
    <w:p w14:paraId="7FFDB950" w14:textId="543BC364" w:rsidR="0396348B" w:rsidRDefault="0396348B" w:rsidP="053CA036">
      <w:pPr>
        <w:spacing w:after="319" w:line="247" w:lineRule="auto"/>
        <w:ind w:left="-5" w:right="10" w:hanging="10"/>
      </w:pPr>
      <w:r w:rsidRPr="783D04AD">
        <w:rPr>
          <w:rFonts w:ascii="Calibri" w:eastAsia="Calibri" w:hAnsi="Calibri" w:cs="Calibri"/>
          <w:b/>
          <w:bCs/>
          <w:color w:val="000000" w:themeColor="text1"/>
          <w:sz w:val="22"/>
          <w:szCs w:val="22"/>
        </w:rPr>
        <w:t>The Complaints Panel</w:t>
      </w:r>
      <w:r w:rsidRPr="783D04AD">
        <w:rPr>
          <w:rFonts w:ascii="Calibri" w:eastAsia="Calibri" w:hAnsi="Calibri" w:cs="Calibri"/>
          <w:color w:val="000000" w:themeColor="text1"/>
          <w:sz w:val="22"/>
          <w:szCs w:val="22"/>
        </w:rPr>
        <w:t xml:space="preserve"> will be comprised of at least three people.  The Complaints Panel will usually be made up of:  </w:t>
      </w:r>
    </w:p>
    <w:p w14:paraId="09B527F3" w14:textId="6906F878" w:rsidR="0396348B" w:rsidRDefault="0396348B" w:rsidP="053CA036">
      <w:pPr>
        <w:pStyle w:val="ListParagraph"/>
        <w:numPr>
          <w:ilvl w:val="0"/>
          <w:numId w:val="11"/>
        </w:numPr>
        <w:spacing w:after="0" w:line="247" w:lineRule="auto"/>
        <w:ind w:left="645" w:right="105"/>
        <w:rPr>
          <w:rFonts w:ascii="Calibri" w:eastAsia="Calibri" w:hAnsi="Calibri" w:cs="Calibri"/>
          <w:color w:val="000000" w:themeColor="text1"/>
          <w:sz w:val="22"/>
          <w:szCs w:val="22"/>
          <w:lang w:val="en-US"/>
        </w:rPr>
      </w:pPr>
      <w:r w:rsidRPr="783D04AD">
        <w:rPr>
          <w:rFonts w:ascii="Calibri" w:eastAsia="Calibri" w:hAnsi="Calibri" w:cs="Calibri"/>
          <w:color w:val="000000" w:themeColor="text1"/>
          <w:sz w:val="22"/>
          <w:szCs w:val="22"/>
        </w:rPr>
        <w:t xml:space="preserve">2 Directors who serve on the Trust Board. </w:t>
      </w:r>
    </w:p>
    <w:p w14:paraId="1769CFA4" w14:textId="5118E44D" w:rsidR="0396348B" w:rsidRDefault="0396348B" w:rsidP="053CA036">
      <w:pPr>
        <w:pStyle w:val="ListParagraph"/>
        <w:numPr>
          <w:ilvl w:val="0"/>
          <w:numId w:val="11"/>
        </w:numPr>
        <w:spacing w:after="0" w:line="247" w:lineRule="auto"/>
        <w:ind w:left="645" w:right="105"/>
        <w:rPr>
          <w:rFonts w:ascii="Calibri" w:eastAsia="Calibri" w:hAnsi="Calibri" w:cs="Calibri"/>
          <w:color w:val="000000" w:themeColor="text1"/>
          <w:sz w:val="22"/>
          <w:szCs w:val="22"/>
          <w:lang w:val="en-US"/>
        </w:rPr>
      </w:pPr>
      <w:r w:rsidRPr="783D04AD">
        <w:rPr>
          <w:rFonts w:ascii="Calibri" w:eastAsia="Calibri" w:hAnsi="Calibri" w:cs="Calibri"/>
          <w:color w:val="000000" w:themeColor="text1"/>
          <w:sz w:val="22"/>
          <w:szCs w:val="22"/>
        </w:rPr>
        <w:t xml:space="preserve">1 Independent Person who is not involved with the management or running of the Trust. </w:t>
      </w:r>
      <w:r>
        <w:br/>
      </w:r>
      <w:r>
        <w:br/>
      </w:r>
      <w:r w:rsidRPr="783D04AD">
        <w:rPr>
          <w:rFonts w:ascii="Calibri" w:eastAsia="Calibri" w:hAnsi="Calibri" w:cs="Calibri"/>
          <w:color w:val="000000" w:themeColor="text1"/>
          <w:sz w:val="22"/>
          <w:szCs w:val="22"/>
        </w:rPr>
        <w:t xml:space="preserve">The panel cannot be made up solely of Directors because they are not independent of the management and running of the Trust. It is a matter for the Trust to identify suitably independent individuals who can fulfil the role and responsibility of being the independent member.  </w:t>
      </w:r>
      <w:r>
        <w:br/>
      </w:r>
      <w:r>
        <w:br/>
      </w:r>
      <w:r w:rsidRPr="783D04AD">
        <w:rPr>
          <w:rFonts w:ascii="Calibri" w:eastAsia="Calibri" w:hAnsi="Calibri" w:cs="Calibri"/>
          <w:color w:val="000000" w:themeColor="text1"/>
          <w:sz w:val="22"/>
          <w:szCs w:val="22"/>
        </w:rPr>
        <w:t xml:space="preserve">The independent member of the panel will not be a </w:t>
      </w:r>
      <w:r w:rsidR="057C0B58" w:rsidRPr="783D04AD">
        <w:rPr>
          <w:rFonts w:ascii="Calibri" w:eastAsia="Calibri" w:hAnsi="Calibri" w:cs="Calibri"/>
          <w:color w:val="000000" w:themeColor="text1"/>
          <w:sz w:val="22"/>
          <w:szCs w:val="22"/>
        </w:rPr>
        <w:t>director</w:t>
      </w:r>
      <w:r w:rsidRPr="783D04AD">
        <w:rPr>
          <w:rFonts w:ascii="Calibri" w:eastAsia="Calibri" w:hAnsi="Calibri" w:cs="Calibri"/>
          <w:color w:val="000000" w:themeColor="text1"/>
          <w:sz w:val="22"/>
          <w:szCs w:val="22"/>
        </w:rPr>
        <w:t xml:space="preserve"> or an employee of the Trust.  For the avoidance of doubt, a Governor of an academy within the Trust may be the independent member of </w:t>
      </w:r>
      <w:r w:rsidRPr="783D04AD">
        <w:rPr>
          <w:rFonts w:ascii="Calibri" w:eastAsia="Calibri" w:hAnsi="Calibri" w:cs="Calibri"/>
          <w:color w:val="000000" w:themeColor="text1"/>
          <w:sz w:val="22"/>
          <w:szCs w:val="22"/>
        </w:rPr>
        <w:lastRenderedPageBreak/>
        <w:t xml:space="preserve">the panel if they are not an employee of the Trust, and they are sufficiently removed from the management and running of the Trust to be considered truly independent.  </w:t>
      </w:r>
    </w:p>
    <w:p w14:paraId="60C28923" w14:textId="77777777" w:rsidR="006462E4" w:rsidRPr="00007DA4" w:rsidRDefault="006462E4" w:rsidP="006462E4">
      <w:pPr>
        <w:rPr>
          <w:color w:val="0070C0"/>
        </w:rPr>
      </w:pPr>
    </w:p>
    <w:p w14:paraId="2213FA67" w14:textId="039A1ED7" w:rsidR="006462E4" w:rsidRPr="00007DA4" w:rsidRDefault="0036681C" w:rsidP="006462E4">
      <w:pPr>
        <w:pStyle w:val="Heading1"/>
        <w:rPr>
          <w:color w:val="0070C0"/>
        </w:rPr>
      </w:pPr>
      <w:bookmarkStart w:id="12" w:name="_Toc193721937"/>
      <w:r w:rsidRPr="783D04AD">
        <w:rPr>
          <w:color w:val="0070C0"/>
        </w:rPr>
        <w:t>9</w:t>
      </w:r>
      <w:r w:rsidR="006462E4" w:rsidRPr="783D04AD">
        <w:rPr>
          <w:color w:val="0070C0"/>
        </w:rPr>
        <w:t>. Referring complaints on completion of the school’s procedure</w:t>
      </w:r>
      <w:bookmarkEnd w:id="12"/>
    </w:p>
    <w:p w14:paraId="3F761D97" w14:textId="77777777" w:rsidR="006462E4" w:rsidRDefault="006462E4" w:rsidP="00700351">
      <w:pPr>
        <w:pStyle w:val="1bodycopy10pt"/>
      </w:pPr>
      <w:r>
        <w:t>If the complainant is unsatisfied with the outcome of the school’s complaints procedure, they can refer their complaint to the Education and Skills Funding Agency (ESFA). The ESFA will check whether the complaint has been dealt with properly by the school. The ESFA will not overturn a school’s decision about a complaint, but will intervene if a school has:</w:t>
      </w:r>
    </w:p>
    <w:p w14:paraId="3159F66F" w14:textId="77777777" w:rsidR="006462E4" w:rsidRDefault="006462E4" w:rsidP="006462E4">
      <w:pPr>
        <w:pStyle w:val="3Bulletedcopyblue"/>
      </w:pPr>
      <w:r>
        <w:t>Breached a clause in its funding agreement</w:t>
      </w:r>
    </w:p>
    <w:p w14:paraId="634FCC3A" w14:textId="77777777" w:rsidR="006462E4" w:rsidRDefault="006462E4" w:rsidP="006462E4">
      <w:pPr>
        <w:pStyle w:val="3Bulletedcopyblue"/>
      </w:pPr>
      <w:r>
        <w:t>Failed to act in line with its duties under education law</w:t>
      </w:r>
    </w:p>
    <w:p w14:paraId="075AA6FD" w14:textId="77777777" w:rsidR="006462E4" w:rsidRDefault="006462E4" w:rsidP="006462E4">
      <w:pPr>
        <w:pStyle w:val="3Bulletedcopyblue"/>
      </w:pPr>
      <w:r>
        <w:t>Acted (or is proposing to act) unreasonably when exercising its functions</w:t>
      </w:r>
    </w:p>
    <w:p w14:paraId="3BC4EA30" w14:textId="77777777" w:rsidR="006462E4" w:rsidRDefault="006462E4" w:rsidP="006462E4">
      <w:r>
        <w:t>If the school’s complaints procedure is found to not meet regulations, the school will be asked to correct its procedure accordingly.</w:t>
      </w:r>
    </w:p>
    <w:p w14:paraId="0C5908B6" w14:textId="77777777" w:rsidR="006462E4" w:rsidRDefault="006462E4" w:rsidP="006462E4">
      <w:r>
        <w:t>For more information or to refer a complaint, see the following webpage:</w:t>
      </w:r>
    </w:p>
    <w:p w14:paraId="4EAFD65A" w14:textId="77777777" w:rsidR="006462E4" w:rsidRDefault="00B6523D" w:rsidP="006462E4">
      <w:hyperlink r:id="rId17">
        <w:r w:rsidRPr="783D04AD">
          <w:rPr>
            <w:rStyle w:val="Hyperlink"/>
          </w:rPr>
          <w:t>www.gov.uk/complain-about-school</w:t>
        </w:r>
      </w:hyperlink>
      <w:r w:rsidR="006462E4">
        <w:t xml:space="preserve"> </w:t>
      </w:r>
    </w:p>
    <w:p w14:paraId="4ABF294A" w14:textId="77777777" w:rsidR="006462E4" w:rsidRDefault="006462E4" w:rsidP="006462E4">
      <w:r>
        <w:t>We will include this information in the outcome letter to complainants.</w:t>
      </w:r>
    </w:p>
    <w:p w14:paraId="12CDCC2E" w14:textId="6D37F75B" w:rsidR="006462E4" w:rsidRPr="00007DA4" w:rsidRDefault="006462E4" w:rsidP="783D04AD"/>
    <w:p w14:paraId="7C1EBB9A" w14:textId="736C6E71" w:rsidR="006462E4" w:rsidRPr="00007DA4" w:rsidRDefault="0036681C" w:rsidP="006462E4">
      <w:pPr>
        <w:pStyle w:val="Heading1"/>
        <w:rPr>
          <w:color w:val="0070C0"/>
        </w:rPr>
      </w:pPr>
      <w:bookmarkStart w:id="13" w:name="_Toc193721938"/>
      <w:r w:rsidRPr="783D04AD">
        <w:rPr>
          <w:color w:val="0070C0"/>
        </w:rPr>
        <w:t>10</w:t>
      </w:r>
      <w:r w:rsidR="006462E4" w:rsidRPr="783D04AD">
        <w:rPr>
          <w:color w:val="0070C0"/>
        </w:rPr>
        <w:t xml:space="preserve">. </w:t>
      </w:r>
      <w:r w:rsidR="00820282" w:rsidRPr="783D04AD">
        <w:rPr>
          <w:color w:val="0070C0"/>
        </w:rPr>
        <w:t>Unreasonable</w:t>
      </w:r>
      <w:r w:rsidR="00C874EF" w:rsidRPr="783D04AD">
        <w:rPr>
          <w:color w:val="0070C0"/>
        </w:rPr>
        <w:t xml:space="preserve"> and persistent</w:t>
      </w:r>
      <w:r w:rsidR="00820282" w:rsidRPr="783D04AD">
        <w:rPr>
          <w:color w:val="0070C0"/>
        </w:rPr>
        <w:t xml:space="preserve"> </w:t>
      </w:r>
      <w:r w:rsidR="006462E4" w:rsidRPr="783D04AD">
        <w:rPr>
          <w:color w:val="0070C0"/>
        </w:rPr>
        <w:t>complaints</w:t>
      </w:r>
      <w:bookmarkEnd w:id="13"/>
    </w:p>
    <w:p w14:paraId="49A2247B" w14:textId="7C17EAE9" w:rsidR="00C874EF" w:rsidRDefault="006C4BBD" w:rsidP="00C874EF">
      <w:pPr>
        <w:pStyle w:val="Subhead2"/>
      </w:pPr>
      <w:r>
        <w:t>10</w:t>
      </w:r>
      <w:r w:rsidR="00C874EF">
        <w:t>.1 Unreasonable complaints</w:t>
      </w:r>
    </w:p>
    <w:p w14:paraId="6C5E6D4E" w14:textId="77777777" w:rsidR="00C874EF" w:rsidRDefault="00C874EF" w:rsidP="00C874EF">
      <w:r>
        <w:t>Most complaints raised will be valid, and therefore we will treat them seriously. However, a complaint may become unreasonable if the person:</w:t>
      </w:r>
    </w:p>
    <w:p w14:paraId="7D943561" w14:textId="77777777" w:rsidR="00C874EF" w:rsidRPr="002924E1" w:rsidRDefault="00C874EF" w:rsidP="00C874EF">
      <w:pPr>
        <w:pStyle w:val="3Bulletedcopyblue"/>
      </w:pPr>
      <w:bookmarkStart w:id="14" w:name="_Hlk168573968"/>
      <w:r>
        <w:t>Refuses to articulate their complaint or specify the grounds of a complaint or the outcomes sought by raising the complaint, despite offers of assistance</w:t>
      </w:r>
    </w:p>
    <w:p w14:paraId="39D0C7BE" w14:textId="5C60E722" w:rsidR="00C874EF" w:rsidRPr="002924E1" w:rsidRDefault="00C874EF" w:rsidP="00C874EF">
      <w:pPr>
        <w:pStyle w:val="3Bulletedcopyblue"/>
      </w:pPr>
      <w:r>
        <w:t xml:space="preserve">Refuses to co-operate with the </w:t>
      </w:r>
      <w:r w:rsidR="00110760">
        <w:t>complaint’s</w:t>
      </w:r>
      <w:r>
        <w:t xml:space="preserve"> investigation process </w:t>
      </w:r>
    </w:p>
    <w:p w14:paraId="198BA775" w14:textId="55B39631" w:rsidR="00C874EF" w:rsidRPr="002924E1" w:rsidRDefault="00C874EF" w:rsidP="00C874EF">
      <w:pPr>
        <w:pStyle w:val="3Bulletedcopyblue"/>
      </w:pPr>
      <w:r>
        <w:t xml:space="preserve">Refuses to accept that certain issues are not within the scope of the </w:t>
      </w:r>
      <w:r w:rsidR="00110760">
        <w:t>complaint’s</w:t>
      </w:r>
      <w:r>
        <w:t xml:space="preserve"> procedure</w:t>
      </w:r>
    </w:p>
    <w:p w14:paraId="1DA3E868" w14:textId="46085FD3" w:rsidR="00C874EF" w:rsidRPr="002924E1" w:rsidRDefault="00C874EF" w:rsidP="00C874EF">
      <w:pPr>
        <w:pStyle w:val="3Bulletedcopyblue"/>
      </w:pPr>
      <w:r>
        <w:t xml:space="preserve">Insists on the complaint being dealt with in ways which are incompatible with the </w:t>
      </w:r>
      <w:r w:rsidR="00110760">
        <w:t>complaint’s</w:t>
      </w:r>
      <w:r>
        <w:t xml:space="preserve"> procedure or with good practice</w:t>
      </w:r>
    </w:p>
    <w:p w14:paraId="34179A66" w14:textId="20BE5796" w:rsidR="00C874EF" w:rsidRPr="002924E1" w:rsidRDefault="00C874EF" w:rsidP="00C874EF">
      <w:pPr>
        <w:pStyle w:val="3Bulletedcopyblue"/>
      </w:pPr>
      <w:r>
        <w:t xml:space="preserve">Introduces trivial or irrelevant information which they expect to be </w:t>
      </w:r>
      <w:r w:rsidR="00110760">
        <w:t>considered</w:t>
      </w:r>
      <w:r>
        <w:t xml:space="preserve"> and commented on</w:t>
      </w:r>
    </w:p>
    <w:p w14:paraId="088B12E0" w14:textId="77777777" w:rsidR="00C874EF" w:rsidRPr="002924E1" w:rsidRDefault="00C874EF" w:rsidP="00C874EF">
      <w:pPr>
        <w:pStyle w:val="3Bulletedcopyblue"/>
      </w:pPr>
      <w:r>
        <w:t>Raises large numbers of detailed but unimportant questions, and insists they are fully answered, often immediately and to their own timescales</w:t>
      </w:r>
    </w:p>
    <w:p w14:paraId="5A5FCA5B" w14:textId="77777777" w:rsidR="00C874EF" w:rsidRPr="002924E1" w:rsidRDefault="00C874EF" w:rsidP="00C874EF">
      <w:pPr>
        <w:pStyle w:val="3Bulletedcopyblue"/>
      </w:pPr>
      <w:r>
        <w:t>Makes unjustified complaints about staff who are trying to deal with the issues, and seeks to have them replaced</w:t>
      </w:r>
    </w:p>
    <w:p w14:paraId="27E2DAA1" w14:textId="77777777" w:rsidR="00C874EF" w:rsidRPr="002924E1" w:rsidRDefault="00C874EF" w:rsidP="00C874EF">
      <w:pPr>
        <w:pStyle w:val="3Bulletedcopyblue"/>
      </w:pPr>
      <w:r>
        <w:t xml:space="preserve">Changes the basis of the complaint as the investigation proceeds </w:t>
      </w:r>
    </w:p>
    <w:p w14:paraId="44EA1699" w14:textId="77777777" w:rsidR="00C874EF" w:rsidRPr="002924E1" w:rsidRDefault="00C874EF" w:rsidP="00C874EF">
      <w:pPr>
        <w:pStyle w:val="3Bulletedcopyblue"/>
      </w:pPr>
      <w:r>
        <w:t>Repeatedly makes the same complaint (despite previous investigations or responses concluding that the complaint is groundless or has been addressed)</w:t>
      </w:r>
    </w:p>
    <w:p w14:paraId="6371C9B1" w14:textId="77777777" w:rsidR="00C874EF" w:rsidRPr="002924E1" w:rsidRDefault="00C874EF" w:rsidP="00C874EF">
      <w:pPr>
        <w:pStyle w:val="3Bulletedcopyblue"/>
      </w:pPr>
      <w:r>
        <w:t>Refuses to accept the findings of the investigation into that complaint where the school’s complaint procedure has been fully and properly implemented and completed</w:t>
      </w:r>
      <w:r w:rsidR="00C354C2">
        <w:t>,</w:t>
      </w:r>
      <w:r>
        <w:t xml:space="preserve"> including referral to the </w:t>
      </w:r>
      <w:r w:rsidR="00C354C2">
        <w:t>ESFA</w:t>
      </w:r>
    </w:p>
    <w:p w14:paraId="1F536A89" w14:textId="77777777" w:rsidR="00C874EF" w:rsidRPr="002924E1" w:rsidRDefault="00C874EF" w:rsidP="00C874EF">
      <w:pPr>
        <w:pStyle w:val="3Bulletedcopyblue"/>
      </w:pPr>
      <w:r>
        <w:t xml:space="preserve">Seeks an unrealistic outcome </w:t>
      </w:r>
    </w:p>
    <w:p w14:paraId="5E2ADE70" w14:textId="77777777" w:rsidR="00C874EF" w:rsidRPr="002924E1" w:rsidRDefault="00C874EF" w:rsidP="00C874EF">
      <w:pPr>
        <w:pStyle w:val="3Bulletedcopyblue"/>
      </w:pPr>
      <w:r>
        <w:t>Makes excessive demands on school time by frequent, lengthy and complicated contact with staff regarding the complaint in person, in writing, by email and by telephone while the complaint is being dealt with</w:t>
      </w:r>
    </w:p>
    <w:p w14:paraId="2DA45245" w14:textId="77777777" w:rsidR="00C874EF" w:rsidRPr="002924E1" w:rsidRDefault="00C874EF" w:rsidP="00C874EF">
      <w:pPr>
        <w:pStyle w:val="3Bulletedcopyblue"/>
      </w:pPr>
      <w:r>
        <w:lastRenderedPageBreak/>
        <w:t>Uses threats to intimidate</w:t>
      </w:r>
    </w:p>
    <w:p w14:paraId="13F4E3E8" w14:textId="77777777" w:rsidR="00C874EF" w:rsidRPr="002924E1" w:rsidRDefault="00C874EF" w:rsidP="00C874EF">
      <w:pPr>
        <w:pStyle w:val="3Bulletedcopyblue"/>
      </w:pPr>
      <w:r>
        <w:t>Uses abusive, offensive or discriminatory language or violence</w:t>
      </w:r>
    </w:p>
    <w:p w14:paraId="34D7EFA8" w14:textId="77777777" w:rsidR="00C874EF" w:rsidRPr="002924E1" w:rsidRDefault="00C874EF" w:rsidP="00C874EF">
      <w:pPr>
        <w:pStyle w:val="3Bulletedcopyblue"/>
      </w:pPr>
      <w:r>
        <w:t>Knowingly provides falsified information</w:t>
      </w:r>
    </w:p>
    <w:p w14:paraId="5B11D898" w14:textId="77777777" w:rsidR="00C874EF" w:rsidRDefault="00C874EF" w:rsidP="00C874EF">
      <w:pPr>
        <w:pStyle w:val="3Bulletedcopyblue"/>
      </w:pPr>
      <w:r>
        <w:t>Publishes unacceptable information on social media or other public forums</w:t>
      </w:r>
    </w:p>
    <w:p w14:paraId="56AF33E2" w14:textId="77777777" w:rsidR="00F473FC" w:rsidRPr="002924E1" w:rsidRDefault="00F473FC" w:rsidP="00F473FC">
      <w:pPr>
        <w:pStyle w:val="3Bulletedcopyblue"/>
        <w:numPr>
          <w:ilvl w:val="0"/>
          <w:numId w:val="0"/>
        </w:numPr>
      </w:pPr>
      <w:r w:rsidRPr="783D04AD">
        <w:rPr>
          <w:b/>
          <w:bCs/>
        </w:rPr>
        <w:t>Please note:</w:t>
      </w:r>
      <w:r>
        <w:t xml:space="preserve"> the above list is not intended to be exhaustive and is for guidance purposes only. It is at the discretion of the school what is deemed to be unreasonable.</w:t>
      </w:r>
    </w:p>
    <w:bookmarkEnd w:id="14"/>
    <w:p w14:paraId="1A6637D3" w14:textId="77777777" w:rsidR="00C874EF" w:rsidRDefault="00C874EF" w:rsidP="00C874EF">
      <w:pPr>
        <w:pStyle w:val="1bodycopy10pt"/>
      </w:pPr>
      <w:r>
        <w:t xml:space="preserve">Complainants should try to limit their communication with the school while the complaint is being progressed. It is not helpful if repeated correspondence is sent (either by letter, phone, email or text), as it could delay the outcome being reached. </w:t>
      </w:r>
    </w:p>
    <w:p w14:paraId="5E786182" w14:textId="77777777" w:rsidR="00C874EF" w:rsidRPr="007D217A" w:rsidRDefault="00C874EF" w:rsidP="00C874EF">
      <w:pPr>
        <w:pStyle w:val="1bodycopy10pt"/>
        <w:rPr>
          <w:rStyle w:val="Strong"/>
        </w:rPr>
      </w:pPr>
      <w:r w:rsidRPr="783D04AD">
        <w:rPr>
          <w:rStyle w:val="Strong"/>
        </w:rPr>
        <w:t>Steps we will take</w:t>
      </w:r>
    </w:p>
    <w:p w14:paraId="4B41997C" w14:textId="4C55EAAA" w:rsidR="00C874EF" w:rsidRDefault="00C874EF" w:rsidP="00C874EF">
      <w:r>
        <w:t xml:space="preserve">We will take every reasonable step to address the complainant’s </w:t>
      </w:r>
      <w:r w:rsidR="00D32810">
        <w:t>comments and</w:t>
      </w:r>
      <w:r>
        <w:t xml:space="preserve"> give them a clear statement of our position and their options. We will maintain our role as an objective arbiter throughout the process, including when we meet with individuals. We will follow our complaints procedure as normal (as outlined above) wherever possible. </w:t>
      </w:r>
    </w:p>
    <w:p w14:paraId="2EA9FB0C" w14:textId="77777777" w:rsidR="00C874EF" w:rsidRDefault="00C874EF" w:rsidP="00C874EF">
      <w:pPr>
        <w:pStyle w:val="1bodycopy10pt"/>
      </w:pPr>
      <w:r>
        <w:t xml:space="preserve">Whenever possible, the headteacher or </w:t>
      </w:r>
      <w:r w:rsidR="00C354C2">
        <w:t>c</w:t>
      </w:r>
      <w:r>
        <w:t xml:space="preserve">hair of </w:t>
      </w:r>
      <w:r w:rsidR="00C354C2">
        <w:t>g</w:t>
      </w:r>
      <w:r>
        <w:t>overnors will discuss any concerns with the complainant informally before applying an ‘unreasonable’ marking. If the behaviour continues, the headteacher will write to the complainant explaining that their behaviour is unreasonabl</w:t>
      </w:r>
      <w:r w:rsidR="00780960">
        <w:t>e, refer them to this policy and remind them to act in accordance with it</w:t>
      </w:r>
      <w:r>
        <w:t>. For complainants who excessively contact the school causing a significant level of disruption, we may:</w:t>
      </w:r>
    </w:p>
    <w:p w14:paraId="4A10BC66" w14:textId="77777777" w:rsidR="00C874EF" w:rsidRDefault="00C874EF" w:rsidP="783D04AD">
      <w:pPr>
        <w:pStyle w:val="4Bulletedcopyblue"/>
      </w:pPr>
      <w:r>
        <w:t>Give the complainant a single point of contact via an email address</w:t>
      </w:r>
    </w:p>
    <w:p w14:paraId="7F186201" w14:textId="77777777" w:rsidR="00C874EF" w:rsidRDefault="00C874EF" w:rsidP="783D04AD">
      <w:pPr>
        <w:pStyle w:val="4Bulletedcopyblue"/>
      </w:pPr>
      <w:r>
        <w:t>Limit the number of times the complainant can make contact, such as a fixed number per term</w:t>
      </w:r>
    </w:p>
    <w:p w14:paraId="6574AF1B" w14:textId="77777777" w:rsidR="00C874EF" w:rsidRDefault="00C874EF" w:rsidP="783D04AD">
      <w:pPr>
        <w:pStyle w:val="4Bulletedcopyblue"/>
      </w:pPr>
      <w:r>
        <w:t xml:space="preserve">Ask the complainant to engage a third party to act on their behalf, such as </w:t>
      </w:r>
      <w:hyperlink r:id="rId18">
        <w:r w:rsidRPr="783D04AD">
          <w:rPr>
            <w:rStyle w:val="Hyperlink"/>
          </w:rPr>
          <w:t>Citizens Advice</w:t>
        </w:r>
      </w:hyperlink>
    </w:p>
    <w:p w14:paraId="486E8AA1" w14:textId="77777777" w:rsidR="00C874EF" w:rsidRPr="007D217A" w:rsidRDefault="00C874EF" w:rsidP="783D04AD">
      <w:pPr>
        <w:pStyle w:val="4Bulletedcopyblue"/>
      </w:pPr>
      <w:r>
        <w:t>Put any other strategy in place as necessary</w:t>
      </w:r>
    </w:p>
    <w:p w14:paraId="53C92AF0" w14:textId="77777777" w:rsidR="00C874EF" w:rsidRPr="00087E38" w:rsidRDefault="00C874EF" w:rsidP="00C874EF">
      <w:pPr>
        <w:pStyle w:val="1bodycopy10pt"/>
      </w:pPr>
      <w:r>
        <w:t xml:space="preserve">In response to any serious incident of aggression or violence, we will immediately inform the police and communicate our actions in writing. </w:t>
      </w:r>
      <w:r w:rsidR="00780960">
        <w:t>This may include barring an individual from school premises and ensuring appropriate measures of support are provided to staff where they are the subject of aggression and/or violence.</w:t>
      </w:r>
    </w:p>
    <w:p w14:paraId="67811AF8" w14:textId="59B0A924" w:rsidR="00C874EF" w:rsidRDefault="006C4BBD" w:rsidP="00C874EF">
      <w:pPr>
        <w:pStyle w:val="Subhead2"/>
      </w:pPr>
      <w:r>
        <w:t>10</w:t>
      </w:r>
      <w:r w:rsidR="00C874EF">
        <w:t>.2 Serial/persistent complaints</w:t>
      </w:r>
    </w:p>
    <w:p w14:paraId="5EF47781" w14:textId="77777777" w:rsidR="00C874EF" w:rsidRDefault="00C874EF" w:rsidP="00C874EF">
      <w:pPr>
        <w:pStyle w:val="1bodycopy10pt"/>
      </w:pPr>
      <w:r>
        <w:t>If the complainant contacts the school again on the same issue, the correspondence may then be viewed as ‘serial’ or ‘persistent’. We may stop responding to the complainant when the following conditions are met:</w:t>
      </w:r>
    </w:p>
    <w:p w14:paraId="639980C7" w14:textId="77777777" w:rsidR="00C874EF" w:rsidRDefault="00C874EF" w:rsidP="00C874EF">
      <w:pPr>
        <w:pStyle w:val="3Bulletedcopyblue"/>
      </w:pPr>
      <w:r>
        <w:t>We have taken every reasonable step to address the complainant’s concerns</w:t>
      </w:r>
    </w:p>
    <w:p w14:paraId="12EE483C" w14:textId="77777777" w:rsidR="00C874EF" w:rsidRDefault="00C874EF" w:rsidP="00C874EF">
      <w:pPr>
        <w:pStyle w:val="3Bulletedcopyblue"/>
      </w:pPr>
      <w:r>
        <w:t>The complainant has been given a clear statement of our position and their options</w:t>
      </w:r>
    </w:p>
    <w:p w14:paraId="5A55D586" w14:textId="77777777" w:rsidR="00C874EF" w:rsidRDefault="00C874EF" w:rsidP="00C874EF">
      <w:pPr>
        <w:pStyle w:val="3Bulletedcopyblue"/>
      </w:pPr>
      <w:r>
        <w:t>The complainant contacts the school repeatedly, making substantially the same points each time</w:t>
      </w:r>
    </w:p>
    <w:p w14:paraId="29ED6A92" w14:textId="77777777" w:rsidR="00C874EF" w:rsidRDefault="00C874EF" w:rsidP="00C874EF">
      <w:pPr>
        <w:pStyle w:val="1bodycopy10pt"/>
      </w:pPr>
      <w:r>
        <w:t>The case to stop responding is stronger if:</w:t>
      </w:r>
    </w:p>
    <w:p w14:paraId="141E244E" w14:textId="77777777" w:rsidR="00C874EF" w:rsidRDefault="00C874EF" w:rsidP="00C874EF">
      <w:pPr>
        <w:pStyle w:val="3Bulletedcopyblue"/>
      </w:pPr>
      <w:r>
        <w:t>The complainant’s communications are often or always abusive or aggressive</w:t>
      </w:r>
    </w:p>
    <w:p w14:paraId="63637FD4" w14:textId="77777777" w:rsidR="00C874EF" w:rsidRDefault="00C874EF" w:rsidP="00C874EF">
      <w:pPr>
        <w:pStyle w:val="3Bulletedcopyblue"/>
      </w:pPr>
      <w:r>
        <w:t>The complainant makes insulting personal comments about or threats towards staff</w:t>
      </w:r>
    </w:p>
    <w:p w14:paraId="7B2BCA65" w14:textId="77777777" w:rsidR="00C874EF" w:rsidRPr="00087E38" w:rsidRDefault="00C874EF" w:rsidP="00C874EF">
      <w:pPr>
        <w:pStyle w:val="3Bulletedcopyblue"/>
      </w:pPr>
      <w:r>
        <w:t>We have reason to believe the individual is contacting the school with the intention of causing disruption or inconvenience</w:t>
      </w:r>
    </w:p>
    <w:p w14:paraId="5A00717C" w14:textId="0344AE2E" w:rsidR="00270EDE" w:rsidRDefault="3169292D" w:rsidP="00C874EF">
      <w:pPr>
        <w:pStyle w:val="1bodycopy10pt"/>
      </w:pPr>
      <w:r>
        <w:t>When</w:t>
      </w:r>
      <w:r w:rsidR="00270EDE">
        <w:t xml:space="preserve"> we decide to stop responding, we will inform the individual that we intend to do so. We will also explain that we will consider any new complaints they make provided the concerns raised are materially different to those raised previously and/or are unconnected to the previous concern</w:t>
      </w:r>
    </w:p>
    <w:p w14:paraId="140C5148" w14:textId="77777777" w:rsidR="00F31C9F" w:rsidRDefault="00F31C9F" w:rsidP="00C874EF">
      <w:pPr>
        <w:pStyle w:val="1bodycopy10pt"/>
      </w:pPr>
    </w:p>
    <w:p w14:paraId="5E0E985B" w14:textId="3EF91ECB" w:rsidR="006462E4" w:rsidRDefault="006C4BBD" w:rsidP="006462E4">
      <w:pPr>
        <w:pStyle w:val="Subhead2"/>
      </w:pPr>
      <w:r>
        <w:lastRenderedPageBreak/>
        <w:t>10</w:t>
      </w:r>
      <w:r w:rsidR="006462E4">
        <w:t>.</w:t>
      </w:r>
      <w:r w:rsidR="00C874EF">
        <w:t>3</w:t>
      </w:r>
      <w:r w:rsidR="006462E4">
        <w:t xml:space="preserve"> Duplicate complaints</w:t>
      </w:r>
    </w:p>
    <w:p w14:paraId="70F7D3FD" w14:textId="77777777" w:rsidR="006462E4" w:rsidRDefault="006462E4" w:rsidP="006462E4">
      <w:pPr>
        <w:pStyle w:val="1bodycopy10pt"/>
      </w:pPr>
      <w:r>
        <w:t xml:space="preserve">If we have resolved a complaint under this procedure and receive a duplicate complaint on the same subject from a partner, family member or other individual, we will assess whether there are aspects that we hadn’t previously considered, or any new information we need to </w:t>
      </w:r>
      <w:bookmarkStart w:id="15" w:name="_Int_2HTmukxu"/>
      <w:r>
        <w:t>take into account</w:t>
      </w:r>
      <w:bookmarkEnd w:id="15"/>
      <w:r>
        <w:t>.</w:t>
      </w:r>
    </w:p>
    <w:p w14:paraId="6E8C978E" w14:textId="77777777" w:rsidR="006462E4" w:rsidRDefault="006462E4" w:rsidP="006462E4">
      <w:pPr>
        <w:pStyle w:val="1bodycopy10pt"/>
      </w:pPr>
      <w:r>
        <w:t xml:space="preserve">If we are satisfied that there are no new aspects, we will: </w:t>
      </w:r>
    </w:p>
    <w:p w14:paraId="229F0C29" w14:textId="77777777" w:rsidR="006462E4" w:rsidRDefault="006462E4" w:rsidP="783D04AD">
      <w:pPr>
        <w:pStyle w:val="4Bulletedcopyblue"/>
      </w:pPr>
      <w:r>
        <w:t xml:space="preserve">Tell the new complainant that we have already investigated and responded to this issue, and that the local process is complete </w:t>
      </w:r>
    </w:p>
    <w:p w14:paraId="4AA25830" w14:textId="77777777" w:rsidR="006462E4" w:rsidRDefault="006462E4" w:rsidP="783D04AD">
      <w:pPr>
        <w:pStyle w:val="4Bulletedcopyblue"/>
      </w:pPr>
      <w:r>
        <w:t>Direct them to the</w:t>
      </w:r>
      <w:r w:rsidR="00B206AE">
        <w:t xml:space="preserve"> ESFA </w:t>
      </w:r>
      <w:r w:rsidR="00772ECA">
        <w:t xml:space="preserve">if </w:t>
      </w:r>
      <w:r>
        <w:t xml:space="preserve">they are dissatisfied with our original handling of the complaint </w:t>
      </w:r>
    </w:p>
    <w:p w14:paraId="511DF45D" w14:textId="77777777" w:rsidR="00270EDE" w:rsidRDefault="00270EDE" w:rsidP="00B6523D">
      <w:pPr>
        <w:pStyle w:val="1bodycopy10pt"/>
      </w:pPr>
      <w:r>
        <w:t>If a duplicate complaint is raised which in the view of the school warrants further consideration, the procedure outlined in section 6 or 7 (as appropriate) will be repeated.</w:t>
      </w:r>
    </w:p>
    <w:p w14:paraId="05348634" w14:textId="3B8643B6" w:rsidR="006462E4" w:rsidRDefault="006C4BBD" w:rsidP="006462E4">
      <w:pPr>
        <w:pStyle w:val="Subhead2"/>
      </w:pPr>
      <w:r>
        <w:t>10</w:t>
      </w:r>
      <w:r w:rsidR="006462E4">
        <w:t>.</w:t>
      </w:r>
      <w:r w:rsidR="00C874EF">
        <w:t>4</w:t>
      </w:r>
      <w:r w:rsidR="006462E4">
        <w:t xml:space="preserve"> Complaint campaigns</w:t>
      </w:r>
    </w:p>
    <w:p w14:paraId="4B0D3A61" w14:textId="77777777" w:rsidR="006462E4" w:rsidRDefault="006462E4" w:rsidP="006462E4">
      <w:r>
        <w:t>Where the school receives a large volume of complaints about the same topic or subject, especially if these come from complainants unconnected with the school, the school may respond to these complaints by:</w:t>
      </w:r>
    </w:p>
    <w:p w14:paraId="55856BA3" w14:textId="77777777" w:rsidR="006462E4" w:rsidRDefault="006462E4" w:rsidP="783D04AD">
      <w:pPr>
        <w:pStyle w:val="4Bulletedcopyblue"/>
      </w:pPr>
      <w:r>
        <w:t>Publishing a single response on the school website</w:t>
      </w:r>
    </w:p>
    <w:p w14:paraId="7A7F223B" w14:textId="77777777" w:rsidR="006462E4" w:rsidRDefault="006462E4" w:rsidP="783D04AD">
      <w:pPr>
        <w:pStyle w:val="4Bulletedcopyblue"/>
      </w:pPr>
      <w:r>
        <w:t>Sending a template response to all of the complainants</w:t>
      </w:r>
    </w:p>
    <w:p w14:paraId="222B8A9D" w14:textId="0F03A186" w:rsidR="006462E4" w:rsidRPr="00110760" w:rsidRDefault="006462E4" w:rsidP="783D04AD">
      <w:pPr>
        <w:rPr>
          <w:color w:val="0070C0"/>
        </w:rPr>
      </w:pPr>
      <w:r>
        <w:t>If complainants are not satisfied with the school’s response, or wish to pursue the complaint further, the normal procedures will apply.</w:t>
      </w:r>
    </w:p>
    <w:p w14:paraId="04A90A85" w14:textId="6657CB2A" w:rsidR="006462E4" w:rsidRPr="00110760" w:rsidRDefault="006462E4" w:rsidP="006462E4"/>
    <w:p w14:paraId="559181B3" w14:textId="637226ED" w:rsidR="006462E4" w:rsidRPr="00110760" w:rsidRDefault="006C4BBD" w:rsidP="783D04AD">
      <w:pPr>
        <w:pStyle w:val="Heading1"/>
        <w:rPr>
          <w:color w:val="auto"/>
          <w:sz w:val="24"/>
          <w:szCs w:val="24"/>
        </w:rPr>
      </w:pPr>
      <w:bookmarkStart w:id="16" w:name="_Toc193721939"/>
      <w:r>
        <w:rPr>
          <w:color w:val="auto"/>
          <w:sz w:val="24"/>
          <w:szCs w:val="24"/>
        </w:rPr>
        <w:t>10</w:t>
      </w:r>
      <w:r w:rsidR="3ADDA4ED" w:rsidRPr="783D04AD">
        <w:rPr>
          <w:color w:val="auto"/>
          <w:sz w:val="24"/>
          <w:szCs w:val="24"/>
        </w:rPr>
        <w:t xml:space="preserve">.5 </w:t>
      </w:r>
      <w:r w:rsidR="4C8D2EA0" w:rsidRPr="783D04AD">
        <w:rPr>
          <w:color w:val="auto"/>
          <w:sz w:val="24"/>
          <w:szCs w:val="24"/>
        </w:rPr>
        <w:t>Vexatious Complaints</w:t>
      </w:r>
      <w:bookmarkEnd w:id="16"/>
      <w:r w:rsidR="4C8D2EA0" w:rsidRPr="783D04AD">
        <w:rPr>
          <w:color w:val="auto"/>
          <w:sz w:val="24"/>
          <w:szCs w:val="24"/>
        </w:rPr>
        <w:t xml:space="preserve"> </w:t>
      </w:r>
    </w:p>
    <w:p w14:paraId="103E53D4" w14:textId="66EA2E4A" w:rsidR="006462E4" w:rsidRPr="00110760" w:rsidRDefault="66185CCD" w:rsidP="783D04AD">
      <w:pPr>
        <w:spacing w:line="259" w:lineRule="auto"/>
        <w:rPr>
          <w:rFonts w:eastAsia="Arial" w:cs="Arial"/>
        </w:rPr>
      </w:pPr>
      <w:r w:rsidRPr="783D04AD">
        <w:rPr>
          <w:rFonts w:eastAsia="Arial" w:cs="Arial"/>
        </w:rPr>
        <w:t>Vexatious Complaints Process</w:t>
      </w:r>
    </w:p>
    <w:p w14:paraId="4E2E6E27" w14:textId="11905121" w:rsidR="006462E4" w:rsidRPr="00110760" w:rsidRDefault="66185CCD" w:rsidP="783D04AD">
      <w:pPr>
        <w:spacing w:line="259" w:lineRule="auto"/>
        <w:rPr>
          <w:rFonts w:eastAsia="Arial" w:cs="Arial"/>
        </w:rPr>
      </w:pPr>
      <w:r w:rsidRPr="783D04AD">
        <w:rPr>
          <w:rFonts w:eastAsia="Arial" w:cs="Arial"/>
        </w:rPr>
        <w:t>The Blessed Christopher Wharton Catholic Academy Trust (BCWCAT) is committed to dealing with all complaints fairly and impartially. However, on rare occasions, individuals may pursue complaints in a manner that is unreasonable, persistent, or vexatious. This process outlines how such complaints will be managed in line with the Trust’s Complaints Policy.</w:t>
      </w:r>
    </w:p>
    <w:p w14:paraId="341F221B" w14:textId="32570748" w:rsidR="006462E4" w:rsidRPr="00110760" w:rsidRDefault="66185CCD" w:rsidP="783D04AD">
      <w:pPr>
        <w:spacing w:line="259" w:lineRule="auto"/>
        <w:rPr>
          <w:rFonts w:eastAsia="Arial" w:cs="Arial"/>
        </w:rPr>
      </w:pPr>
      <w:r w:rsidRPr="783D04AD">
        <w:rPr>
          <w:rFonts w:eastAsia="Arial" w:cs="Arial"/>
        </w:rPr>
        <w:t>A complaint may be deemed vexatious when:</w:t>
      </w:r>
    </w:p>
    <w:p w14:paraId="15C52583" w14:textId="2C5BB2E8" w:rsidR="006462E4" w:rsidRPr="00110760" w:rsidRDefault="66185CCD" w:rsidP="783D04AD">
      <w:pPr>
        <w:pStyle w:val="ListParagraph"/>
        <w:numPr>
          <w:ilvl w:val="0"/>
          <w:numId w:val="1"/>
        </w:numPr>
        <w:spacing w:line="259" w:lineRule="auto"/>
        <w:rPr>
          <w:rFonts w:eastAsia="Arial" w:cs="Arial"/>
        </w:rPr>
      </w:pPr>
      <w:r w:rsidRPr="783D04AD">
        <w:rPr>
          <w:rFonts w:eastAsia="Arial" w:cs="Arial"/>
        </w:rPr>
        <w:t>It is pursued in a manner that is unreasonable, persistent, or aggressive.</w:t>
      </w:r>
    </w:p>
    <w:p w14:paraId="487F561A" w14:textId="5D4E2FB8" w:rsidR="006462E4" w:rsidRPr="00110760" w:rsidRDefault="66185CCD" w:rsidP="783D04AD">
      <w:pPr>
        <w:pStyle w:val="ListParagraph"/>
        <w:numPr>
          <w:ilvl w:val="0"/>
          <w:numId w:val="1"/>
        </w:numPr>
        <w:spacing w:line="259" w:lineRule="auto"/>
        <w:rPr>
          <w:rFonts w:eastAsia="Arial" w:cs="Arial"/>
        </w:rPr>
      </w:pPr>
      <w:r w:rsidRPr="783D04AD">
        <w:rPr>
          <w:rFonts w:eastAsia="Arial" w:cs="Arial"/>
        </w:rPr>
        <w:t>It seeks to harass, cause distress, or disrupt school operations.</w:t>
      </w:r>
    </w:p>
    <w:p w14:paraId="2B34D53E" w14:textId="7E3AC6A2" w:rsidR="006462E4" w:rsidRPr="00110760" w:rsidRDefault="66185CCD" w:rsidP="783D04AD">
      <w:pPr>
        <w:pStyle w:val="ListParagraph"/>
        <w:numPr>
          <w:ilvl w:val="0"/>
          <w:numId w:val="1"/>
        </w:numPr>
        <w:spacing w:line="259" w:lineRule="auto"/>
        <w:rPr>
          <w:rFonts w:eastAsia="Arial" w:cs="Arial"/>
        </w:rPr>
      </w:pPr>
      <w:r w:rsidRPr="783D04AD">
        <w:rPr>
          <w:rFonts w:eastAsia="Arial" w:cs="Arial"/>
        </w:rPr>
        <w:t>It repeats issues that have already been considered and resolved.</w:t>
      </w:r>
    </w:p>
    <w:p w14:paraId="1F3D6B58" w14:textId="7293A3A9" w:rsidR="006462E4" w:rsidRPr="00110760" w:rsidRDefault="66185CCD" w:rsidP="783D04AD">
      <w:pPr>
        <w:pStyle w:val="ListParagraph"/>
        <w:numPr>
          <w:ilvl w:val="0"/>
          <w:numId w:val="1"/>
        </w:numPr>
        <w:spacing w:line="259" w:lineRule="auto"/>
        <w:rPr>
          <w:rFonts w:eastAsia="Arial" w:cs="Arial"/>
        </w:rPr>
      </w:pPr>
      <w:r w:rsidRPr="783D04AD">
        <w:rPr>
          <w:rFonts w:eastAsia="Arial" w:cs="Arial"/>
        </w:rPr>
        <w:t>It includes excessive demands on staff time and resources.</w:t>
      </w:r>
    </w:p>
    <w:p w14:paraId="410A75E6" w14:textId="23D3B63F" w:rsidR="006462E4" w:rsidRPr="00110760" w:rsidRDefault="66185CCD" w:rsidP="783D04AD">
      <w:pPr>
        <w:rPr>
          <w:b/>
          <w:bCs/>
        </w:rPr>
      </w:pPr>
      <w:r w:rsidRPr="783D04AD">
        <w:rPr>
          <w:b/>
          <w:bCs/>
        </w:rPr>
        <w:t>Step-by-Step Process for Managing Vexatious Complaints</w:t>
      </w:r>
    </w:p>
    <w:p w14:paraId="2BE89A56" w14:textId="6DA08A82" w:rsidR="006462E4" w:rsidRPr="00110760" w:rsidRDefault="66185CCD" w:rsidP="783D04AD">
      <w:pPr>
        <w:rPr>
          <w:b/>
          <w:bCs/>
        </w:rPr>
      </w:pPr>
      <w:r w:rsidRPr="783D04AD">
        <w:rPr>
          <w:b/>
          <w:bCs/>
        </w:rPr>
        <w:t>Step 1: Identifying a Vexatious Complaint</w:t>
      </w:r>
    </w:p>
    <w:p w14:paraId="514E3F1D" w14:textId="11E23568" w:rsidR="006462E4" w:rsidRPr="00110760" w:rsidRDefault="66185CCD" w:rsidP="783D04AD">
      <w:r>
        <w:t>Conduct an assessment of the complaint to determine whether it falls under the vexatious category. The responsibility for determining whether a complaint is vexatious typically falls to a senior leader or a designated complaints officer, in consultation with the appropriate members of the Trust’s Governance Team. In some cases, this might involve the governance body, such as the board or a designated committee.</w:t>
      </w:r>
    </w:p>
    <w:p w14:paraId="0928B5E6" w14:textId="6A2BE0C9" w:rsidR="006462E4" w:rsidRPr="00110760" w:rsidRDefault="66185CCD" w:rsidP="783D04AD">
      <w:r>
        <w:t>Seek advice from the relevant governing body or legal counsel if necessary.</w:t>
      </w:r>
    </w:p>
    <w:p w14:paraId="07D9F1F3" w14:textId="5D2D0C6F" w:rsidR="006462E4" w:rsidRPr="00110760" w:rsidRDefault="66185CCD" w:rsidP="783D04AD">
      <w:r>
        <w:t>Notify the complainant in writing, explaining why their complaint has been classified as vexatious and outlining any restrictions on future contact.</w:t>
      </w:r>
    </w:p>
    <w:p w14:paraId="685CF4B0" w14:textId="4B406FDE" w:rsidR="006462E4" w:rsidRPr="00110760" w:rsidRDefault="66185CCD" w:rsidP="783D04AD">
      <w:pPr>
        <w:rPr>
          <w:b/>
          <w:bCs/>
        </w:rPr>
      </w:pPr>
      <w:r w:rsidRPr="783D04AD">
        <w:rPr>
          <w:b/>
          <w:bCs/>
        </w:rPr>
        <w:t>Step 2: Implementing Restrictions</w:t>
      </w:r>
    </w:p>
    <w:p w14:paraId="7ED8E1CB" w14:textId="12DC9C42" w:rsidR="006462E4" w:rsidRPr="00110760" w:rsidRDefault="66185CCD" w:rsidP="783D04AD">
      <w:pPr>
        <w:rPr>
          <w:rStyle w:val="Hyperlink"/>
        </w:rPr>
      </w:pPr>
      <w:r>
        <w:t xml:space="preserve">Limit Communication: Restrict contact with the complainant to a single point of communication. </w:t>
      </w:r>
      <w:hyperlink r:id="rId19">
        <w:r w:rsidRPr="783D04AD">
          <w:rPr>
            <w:rStyle w:val="Hyperlink"/>
          </w:rPr>
          <w:t>Governance@bcwcat.co.uk</w:t>
        </w:r>
      </w:hyperlink>
    </w:p>
    <w:p w14:paraId="5C35C066" w14:textId="6C571D23" w:rsidR="006462E4" w:rsidRPr="00110760" w:rsidRDefault="66185CCD" w:rsidP="783D04AD">
      <w:r>
        <w:t>Set Response Timeframes: Establish a reasonable timeframe for correspondence.</w:t>
      </w:r>
    </w:p>
    <w:p w14:paraId="39DEF8EB" w14:textId="3C684E54" w:rsidR="006462E4" w:rsidRPr="00110760" w:rsidRDefault="66185CCD" w:rsidP="783D04AD">
      <w:r>
        <w:lastRenderedPageBreak/>
        <w:t>Refuse Repetitive Complaints: Decline to respond to repeated issues unless new evidence is provided, and it is not within 3 months of the last complaint.</w:t>
      </w:r>
    </w:p>
    <w:p w14:paraId="7FAC2CA0" w14:textId="5D646343" w:rsidR="006462E4" w:rsidRPr="00110760" w:rsidRDefault="66185CCD" w:rsidP="783D04AD">
      <w:r>
        <w:t>Issue a Formal Warning: Provide a written warning regarding behaviour and potential consequences.</w:t>
      </w:r>
    </w:p>
    <w:p w14:paraId="3F507EBC" w14:textId="2875AA56" w:rsidR="006462E4" w:rsidRPr="00110760" w:rsidRDefault="66185CCD" w:rsidP="783D04AD">
      <w:pPr>
        <w:rPr>
          <w:b/>
          <w:bCs/>
        </w:rPr>
      </w:pPr>
      <w:r w:rsidRPr="783D04AD">
        <w:rPr>
          <w:b/>
          <w:bCs/>
        </w:rPr>
        <w:t>Step 3: Appeals Process</w:t>
      </w:r>
    </w:p>
    <w:p w14:paraId="3AEDD312" w14:textId="5BB978F0" w:rsidR="006462E4" w:rsidRPr="00110760" w:rsidRDefault="66185CCD" w:rsidP="783D04AD">
      <w:r>
        <w:t>If a complainant disagrees with the vexatious classification, they may appeal in writing within 10 school days.</w:t>
      </w:r>
    </w:p>
    <w:p w14:paraId="7DF3C64E" w14:textId="327E17F0" w:rsidR="006462E4" w:rsidRPr="00110760" w:rsidRDefault="66185CCD" w:rsidP="783D04AD">
      <w:r>
        <w:t>The appeal will be reviewed by an independent panel.</w:t>
      </w:r>
    </w:p>
    <w:p w14:paraId="580AE5D7" w14:textId="2C96452D" w:rsidR="006462E4" w:rsidRPr="00110760" w:rsidRDefault="66185CCD" w:rsidP="783D04AD">
      <w:r>
        <w:t>The panel’s decision will be communicated in writing. This decision is final.</w:t>
      </w:r>
    </w:p>
    <w:p w14:paraId="50D6E610" w14:textId="33886996" w:rsidR="006462E4" w:rsidRPr="00110760" w:rsidRDefault="66185CCD" w:rsidP="783D04AD">
      <w:pPr>
        <w:rPr>
          <w:b/>
          <w:bCs/>
        </w:rPr>
      </w:pPr>
      <w:r w:rsidRPr="783D04AD">
        <w:rPr>
          <w:b/>
          <w:bCs/>
        </w:rPr>
        <w:t>Step 4: Ongoing Monitoring and Review</w:t>
      </w:r>
    </w:p>
    <w:p w14:paraId="6E9D52BC" w14:textId="421E0CE2" w:rsidR="006462E4" w:rsidRPr="00110760" w:rsidRDefault="66185CCD" w:rsidP="783D04AD">
      <w:r>
        <w:t>The Trust will periodically review cases to determine if restrictions can be lifted.</w:t>
      </w:r>
    </w:p>
    <w:p w14:paraId="3C4DDFB2" w14:textId="79EEDAED" w:rsidR="006462E4" w:rsidRPr="00110760" w:rsidRDefault="66185CCD" w:rsidP="783D04AD">
      <w:r>
        <w:t>This process will be regularly reviewed to ensure fairness and compliance with best practices.</w:t>
      </w:r>
    </w:p>
    <w:p w14:paraId="661F75F7" w14:textId="59BFEEC2" w:rsidR="006462E4" w:rsidRDefault="66185CCD" w:rsidP="783D04AD">
      <w:r>
        <w:t>By implementing this step-by-step process, the Blessed Christopher Wharton Catholic Academy Trust aims to ensure a fair and respectful complaints procedure while safeguarding staff and resources from unreasonable or disruptive complaints.</w:t>
      </w:r>
    </w:p>
    <w:p w14:paraId="177BA200" w14:textId="77777777" w:rsidR="00150CFA" w:rsidRDefault="00150CFA" w:rsidP="783D04AD"/>
    <w:p w14:paraId="4DE9A08A" w14:textId="555F0B0E" w:rsidR="00150CFA" w:rsidRDefault="00150CFA" w:rsidP="00150CFA">
      <w:pPr>
        <w:pStyle w:val="Heading1"/>
        <w:rPr>
          <w:color w:val="auto"/>
          <w:sz w:val="24"/>
          <w:szCs w:val="24"/>
        </w:rPr>
      </w:pPr>
      <w:r>
        <w:rPr>
          <w:color w:val="auto"/>
          <w:sz w:val="24"/>
          <w:szCs w:val="24"/>
        </w:rPr>
        <w:t>10</w:t>
      </w:r>
      <w:r w:rsidRPr="783D04AD">
        <w:rPr>
          <w:color w:val="auto"/>
          <w:sz w:val="24"/>
          <w:szCs w:val="24"/>
        </w:rPr>
        <w:t>.</w:t>
      </w:r>
      <w:r>
        <w:rPr>
          <w:color w:val="auto"/>
          <w:sz w:val="24"/>
          <w:szCs w:val="24"/>
        </w:rPr>
        <w:t>6</w:t>
      </w:r>
      <w:r w:rsidRPr="783D04AD">
        <w:rPr>
          <w:color w:val="auto"/>
          <w:sz w:val="24"/>
          <w:szCs w:val="24"/>
        </w:rPr>
        <w:t xml:space="preserve"> </w:t>
      </w:r>
      <w:r>
        <w:rPr>
          <w:color w:val="auto"/>
          <w:sz w:val="24"/>
          <w:szCs w:val="24"/>
        </w:rPr>
        <w:t>An</w:t>
      </w:r>
      <w:r w:rsidR="008706FF">
        <w:rPr>
          <w:color w:val="auto"/>
          <w:sz w:val="24"/>
          <w:szCs w:val="24"/>
        </w:rPr>
        <w:t>onymous</w:t>
      </w:r>
      <w:r w:rsidRPr="783D04AD">
        <w:rPr>
          <w:color w:val="auto"/>
          <w:sz w:val="24"/>
          <w:szCs w:val="24"/>
        </w:rPr>
        <w:t xml:space="preserve"> Complaints </w:t>
      </w:r>
    </w:p>
    <w:p w14:paraId="7A511F5A" w14:textId="3399B893" w:rsidR="006462E4" w:rsidRPr="002303B4" w:rsidRDefault="008706FF" w:rsidP="008706FF">
      <w:pPr>
        <w:pStyle w:val="6Abstract"/>
        <w:rPr>
          <w:sz w:val="20"/>
          <w:szCs w:val="20"/>
          <w:lang w:val="en-GB"/>
        </w:rPr>
      </w:pPr>
      <w:r w:rsidRPr="008706FF">
        <w:rPr>
          <w:sz w:val="20"/>
          <w:szCs w:val="20"/>
          <w:lang w:val="en-GB"/>
        </w:rPr>
        <w:t xml:space="preserve">Schools are not required to respond </w:t>
      </w:r>
      <w:r w:rsidRPr="002303B4">
        <w:rPr>
          <w:sz w:val="20"/>
          <w:szCs w:val="20"/>
          <w:lang w:val="en-GB"/>
        </w:rPr>
        <w:t>to anonymous complaints. However, schools should still consider whether the concern raised contains serious safeguarding issues or allegations of criminal activity, which may require further investigation.</w:t>
      </w:r>
    </w:p>
    <w:p w14:paraId="152CAB85" w14:textId="62B67463" w:rsidR="006462E4" w:rsidRPr="00110760" w:rsidRDefault="0036681C" w:rsidP="006462E4">
      <w:pPr>
        <w:pStyle w:val="Heading1"/>
        <w:rPr>
          <w:color w:val="0070C0"/>
        </w:rPr>
      </w:pPr>
      <w:bookmarkStart w:id="17" w:name="_Toc193721940"/>
      <w:r w:rsidRPr="783D04AD">
        <w:rPr>
          <w:color w:val="0070C0"/>
        </w:rPr>
        <w:t>1</w:t>
      </w:r>
      <w:r w:rsidR="006C4BBD">
        <w:rPr>
          <w:color w:val="0070C0"/>
        </w:rPr>
        <w:t>1</w:t>
      </w:r>
      <w:r w:rsidR="006462E4" w:rsidRPr="783D04AD">
        <w:rPr>
          <w:color w:val="0070C0"/>
        </w:rPr>
        <w:t>. Record keeping</w:t>
      </w:r>
      <w:r w:rsidR="00B6523D" w:rsidRPr="783D04AD">
        <w:rPr>
          <w:color w:val="0070C0"/>
        </w:rPr>
        <w:t xml:space="preserve"> and confidentiality</w:t>
      </w:r>
      <w:bookmarkEnd w:id="17"/>
    </w:p>
    <w:p w14:paraId="6DBCCF7A" w14:textId="57A6CDAE" w:rsidR="006462E4" w:rsidRDefault="006462E4" w:rsidP="006462E4">
      <w:r>
        <w:t xml:space="preserve">The school will record the progress of all complaints, including information about actions taken at all stages, the stage at which the complaint was resolved, and the </w:t>
      </w:r>
      <w:r w:rsidR="64225307">
        <w:t>outcome</w:t>
      </w:r>
      <w:r>
        <w:t>. The records will also include copies of letters and emails, and notes relating to meetings and phone calls.</w:t>
      </w:r>
    </w:p>
    <w:p w14:paraId="7F706411" w14:textId="1C69099E" w:rsidR="006462E4" w:rsidRDefault="006462E4" w:rsidP="006462E4">
      <w:r>
        <w:t xml:space="preserve">This material will be treated as confidential and </w:t>
      </w:r>
      <w:r w:rsidR="00B6523D">
        <w:t xml:space="preserve">stored </w:t>
      </w:r>
      <w:r w:rsidR="003D7DB1">
        <w:t>securely and</w:t>
      </w:r>
      <w:r>
        <w:t xml:space="preserve"> will be viewed only by those involved in investigating the complaint or on the review panel.</w:t>
      </w:r>
    </w:p>
    <w:p w14:paraId="15BBDDFC" w14:textId="77777777" w:rsidR="006462E4" w:rsidRDefault="006462E4" w:rsidP="006462E4">
      <w:r>
        <w:t>This is except where the secretary of state (or someone acting on their behalf) or the complainant requests access to records of a complaint through a freedom of information (FOI) request or through a subject access request under the terms of the Data Protection Act, or where the material must be made available during a school inspection.</w:t>
      </w:r>
    </w:p>
    <w:p w14:paraId="633FBF1F" w14:textId="53D8979F" w:rsidR="006462E4" w:rsidRDefault="006462E4" w:rsidP="006462E4">
      <w:r>
        <w:t>Records of complaints will be kept securely, only for as long as necessary and in line with data protection law, our privacy notices and record retention schedule.</w:t>
      </w:r>
    </w:p>
    <w:p w14:paraId="0AD3C8E6" w14:textId="77777777" w:rsidR="006462E4" w:rsidRDefault="006462E4" w:rsidP="006462E4">
      <w:r>
        <w:t xml:space="preserve">The details of the complaint, including the names of individuals involved, will not be shared with the whole governing board in case a review panel needs to be organised at a later point. </w:t>
      </w:r>
    </w:p>
    <w:p w14:paraId="79CEE948" w14:textId="77777777" w:rsidR="006462E4" w:rsidRDefault="006462E4" w:rsidP="006462E4">
      <w:r>
        <w:t>Where the governing board is aware of the substance of the complaint before the review panel stage, the school will (where reasonably practicable) arrange for an independent panel to hear the complaint.</w:t>
      </w:r>
    </w:p>
    <w:p w14:paraId="11D8652C" w14:textId="77777777" w:rsidR="00B47684" w:rsidRDefault="006462E4" w:rsidP="006462E4">
      <w:r>
        <w:t>Complainants also have the right to request an independent panel if they believe there is likely to be bias in the proceedings. The decision to approve this request is made by the governing board, who will not unreasonably withhold consent.</w:t>
      </w:r>
    </w:p>
    <w:p w14:paraId="7D6B869B" w14:textId="0C1FBCC5" w:rsidR="783D04AD" w:rsidRDefault="783D04AD"/>
    <w:p w14:paraId="35ADFFC2" w14:textId="527247FD" w:rsidR="006462E4" w:rsidRPr="00110760" w:rsidRDefault="006462E4" w:rsidP="006462E4">
      <w:pPr>
        <w:pStyle w:val="Heading1"/>
        <w:rPr>
          <w:color w:val="0070C0"/>
        </w:rPr>
      </w:pPr>
      <w:bookmarkStart w:id="18" w:name="_Toc193721941"/>
      <w:r w:rsidRPr="783D04AD">
        <w:rPr>
          <w:color w:val="0070C0"/>
        </w:rPr>
        <w:t>1</w:t>
      </w:r>
      <w:r w:rsidR="006C4BBD">
        <w:rPr>
          <w:color w:val="0070C0"/>
        </w:rPr>
        <w:t>2</w:t>
      </w:r>
      <w:r w:rsidRPr="783D04AD">
        <w:rPr>
          <w:color w:val="0070C0"/>
        </w:rPr>
        <w:t>. Learning lessons</w:t>
      </w:r>
      <w:bookmarkEnd w:id="18"/>
    </w:p>
    <w:p w14:paraId="6F3986D9" w14:textId="7C145674" w:rsidR="006462E4" w:rsidRDefault="006462E4" w:rsidP="006462E4">
      <w:r>
        <w:t>The governing boar</w:t>
      </w:r>
      <w:r w:rsidR="00DF49A7">
        <w:t xml:space="preserve">d </w:t>
      </w:r>
      <w:r>
        <w:t>will review any underlying issues raised by complaints with the headteacher</w:t>
      </w:r>
      <w:r w:rsidR="00B47684">
        <w:t xml:space="preserve"> </w:t>
      </w:r>
      <w:r>
        <w:t>/</w:t>
      </w:r>
      <w:r w:rsidR="00B47684">
        <w:t xml:space="preserve"> </w:t>
      </w:r>
      <w:r>
        <w:t>senior leadership team</w:t>
      </w:r>
      <w:r w:rsidR="00B47684">
        <w:t xml:space="preserve"> </w:t>
      </w:r>
      <w:r>
        <w:t>/</w:t>
      </w:r>
      <w:r w:rsidR="00B47684">
        <w:t xml:space="preserve"> </w:t>
      </w:r>
      <w:r>
        <w:t>job title of appropriate staff member], where appropriate, and respecting confidentiality, to determine whether there are any improvements that the school can make to its procedures or practice to help prevent similar events in the future.</w:t>
      </w:r>
    </w:p>
    <w:p w14:paraId="35074B44" w14:textId="77777777" w:rsidR="00F31C9F" w:rsidRDefault="00F31C9F" w:rsidP="006462E4"/>
    <w:p w14:paraId="542158B1" w14:textId="77777777" w:rsidR="00F31C9F" w:rsidRDefault="00F31C9F" w:rsidP="006462E4"/>
    <w:p w14:paraId="0CF716B7" w14:textId="77777777" w:rsidR="006462E4" w:rsidRDefault="006462E4" w:rsidP="006462E4"/>
    <w:p w14:paraId="7E2F22E6" w14:textId="1940E6F5" w:rsidR="006462E4" w:rsidRPr="00110760" w:rsidRDefault="006462E4" w:rsidP="006462E4">
      <w:pPr>
        <w:pStyle w:val="Heading1"/>
        <w:rPr>
          <w:color w:val="0070C0"/>
        </w:rPr>
      </w:pPr>
      <w:bookmarkStart w:id="19" w:name="_Toc193721942"/>
      <w:r w:rsidRPr="783D04AD">
        <w:rPr>
          <w:color w:val="0070C0"/>
        </w:rPr>
        <w:t>1</w:t>
      </w:r>
      <w:r w:rsidR="006C4BBD">
        <w:rPr>
          <w:color w:val="0070C0"/>
        </w:rPr>
        <w:t>3</w:t>
      </w:r>
      <w:r w:rsidRPr="783D04AD">
        <w:rPr>
          <w:color w:val="0070C0"/>
        </w:rPr>
        <w:t>. Monitoring arrangements</w:t>
      </w:r>
      <w:bookmarkEnd w:id="19"/>
    </w:p>
    <w:p w14:paraId="715AC923" w14:textId="1F887A3C" w:rsidR="006462E4" w:rsidRDefault="006462E4" w:rsidP="006462E4">
      <w:r>
        <w:t xml:space="preserve">The governing board will monitor the effectiveness of the complaints procedure in making sure that complaints are handled properly. The governing </w:t>
      </w:r>
      <w:r w:rsidR="00DF49A7">
        <w:t>board will</w:t>
      </w:r>
      <w:r>
        <w:t xml:space="preserve"> track the number and nature of complaints, and review underlying issues as stated in section 11. </w:t>
      </w:r>
    </w:p>
    <w:p w14:paraId="259AA201" w14:textId="0A663D09" w:rsidR="003D7DB1" w:rsidRDefault="006462E4" w:rsidP="006462E4">
      <w:r>
        <w:t xml:space="preserve">The complaints records are logged and managed by </w:t>
      </w:r>
      <w:r w:rsidR="00DF49A7">
        <w:t xml:space="preserve">the Governance Administrator </w:t>
      </w:r>
      <w:hyperlink r:id="rId20">
        <w:r w:rsidR="003D7DB1" w:rsidRPr="783D04AD">
          <w:rPr>
            <w:rStyle w:val="Hyperlink"/>
          </w:rPr>
          <w:t>governance@bcwcat.co.uk</w:t>
        </w:r>
      </w:hyperlink>
    </w:p>
    <w:p w14:paraId="231BE6D8" w14:textId="19FF898D" w:rsidR="006462E4" w:rsidRDefault="006462E4" w:rsidP="006462E4">
      <w:r>
        <w:t>This policy will be reviewe</w:t>
      </w:r>
      <w:r w:rsidR="003D7DB1">
        <w:t xml:space="preserve">d </w:t>
      </w:r>
      <w:r>
        <w:t xml:space="preserve">every </w:t>
      </w:r>
      <w:r w:rsidR="003D7DB1">
        <w:t>3 years</w:t>
      </w:r>
      <w:r>
        <w:t>.</w:t>
      </w:r>
    </w:p>
    <w:p w14:paraId="0073BCF2" w14:textId="519A9B3E" w:rsidR="006462E4" w:rsidRDefault="006462E4" w:rsidP="006462E4">
      <w:r>
        <w:t xml:space="preserve">At each review, the policy will be approved by </w:t>
      </w:r>
      <w:r w:rsidR="003D7DB1">
        <w:t>the Blessed Christoper Wharton Trust Board.</w:t>
      </w:r>
    </w:p>
    <w:p w14:paraId="73244689" w14:textId="77777777" w:rsidR="006462E4" w:rsidRDefault="006462E4" w:rsidP="006462E4"/>
    <w:p w14:paraId="51B2DF92" w14:textId="2D1DAF7D" w:rsidR="006462E4" w:rsidRPr="003D7DB1" w:rsidRDefault="006462E4" w:rsidP="006462E4">
      <w:pPr>
        <w:pStyle w:val="Heading1"/>
        <w:rPr>
          <w:color w:val="0070C0"/>
        </w:rPr>
      </w:pPr>
      <w:bookmarkStart w:id="20" w:name="_Toc193721943"/>
      <w:r w:rsidRPr="783D04AD">
        <w:rPr>
          <w:color w:val="0070C0"/>
        </w:rPr>
        <w:t>1</w:t>
      </w:r>
      <w:r w:rsidR="006C4BBD">
        <w:rPr>
          <w:color w:val="0070C0"/>
        </w:rPr>
        <w:t>4</w:t>
      </w:r>
      <w:r w:rsidRPr="783D04AD">
        <w:rPr>
          <w:color w:val="0070C0"/>
        </w:rPr>
        <w:t>. Links with other policies</w:t>
      </w:r>
      <w:bookmarkEnd w:id="20"/>
    </w:p>
    <w:p w14:paraId="5637B556" w14:textId="77777777" w:rsidR="006462E4" w:rsidRDefault="006462E4" w:rsidP="006462E4">
      <w:r>
        <w:t>Policies dealing with other forms of complaints include:</w:t>
      </w:r>
    </w:p>
    <w:p w14:paraId="234B9800" w14:textId="77777777" w:rsidR="006462E4" w:rsidRDefault="006462E4" w:rsidP="783D04AD">
      <w:pPr>
        <w:pStyle w:val="4Bulletedcopyblue"/>
      </w:pPr>
      <w:r>
        <w:t>Admissions policy</w:t>
      </w:r>
    </w:p>
    <w:p w14:paraId="44FDE339" w14:textId="74D3A5C6" w:rsidR="4EB1F4C2" w:rsidRDefault="4EB1F4C2" w:rsidP="783D04AD">
      <w:pPr>
        <w:pStyle w:val="4Bulletedcopyblue"/>
      </w:pPr>
      <w:r>
        <w:t>Child protection and safeguarding policy and procedures</w:t>
      </w:r>
    </w:p>
    <w:p w14:paraId="6BB26CD0" w14:textId="3A34D5E2" w:rsidR="4EB1F4C2" w:rsidRDefault="4EB1F4C2" w:rsidP="783D04AD">
      <w:pPr>
        <w:pStyle w:val="4Bulletedcopyblue"/>
      </w:pPr>
      <w:r>
        <w:t>Parents, Visitors &amp; Carers Code of Conduct</w:t>
      </w:r>
    </w:p>
    <w:p w14:paraId="261301E2" w14:textId="77777777" w:rsidR="006462E4" w:rsidRDefault="00700351" w:rsidP="783D04AD">
      <w:pPr>
        <w:pStyle w:val="4Bulletedcopyblue"/>
      </w:pPr>
      <w:r>
        <w:t>Suspension and permanent e</w:t>
      </w:r>
      <w:r w:rsidR="006462E4">
        <w:t>xclusion policy</w:t>
      </w:r>
    </w:p>
    <w:p w14:paraId="423BF253" w14:textId="77777777" w:rsidR="006462E4" w:rsidRDefault="006462E4" w:rsidP="783D04AD">
      <w:pPr>
        <w:pStyle w:val="4Bulletedcopyblue"/>
      </w:pPr>
      <w:r>
        <w:t>Staff grievance procedures</w:t>
      </w:r>
    </w:p>
    <w:p w14:paraId="10CC2EF9" w14:textId="77777777" w:rsidR="006462E4" w:rsidRDefault="006462E4" w:rsidP="783D04AD">
      <w:pPr>
        <w:pStyle w:val="4Bulletedcopyblue"/>
      </w:pPr>
      <w:r>
        <w:t>Staff disciplinary procedures</w:t>
      </w:r>
    </w:p>
    <w:p w14:paraId="0432D19D" w14:textId="77777777" w:rsidR="006462E4" w:rsidRDefault="006462E4" w:rsidP="783D04AD">
      <w:pPr>
        <w:pStyle w:val="4Bulletedcopyblue"/>
      </w:pPr>
      <w:r>
        <w:t>S</w:t>
      </w:r>
      <w:r w:rsidR="00A4287A">
        <w:t xml:space="preserve">pecial educational needs </w:t>
      </w:r>
      <w:r>
        <w:t>policy and information report</w:t>
      </w:r>
    </w:p>
    <w:p w14:paraId="2CA02EA1" w14:textId="77777777" w:rsidR="006462E4" w:rsidRDefault="006462E4" w:rsidP="783D04AD">
      <w:pPr>
        <w:pStyle w:val="4Bulletedcopyblue"/>
      </w:pPr>
      <w:r>
        <w:t>Privacy notices</w:t>
      </w:r>
    </w:p>
    <w:p w14:paraId="129D9558" w14:textId="11A6798E" w:rsidR="007A03B3" w:rsidRPr="006462E4" w:rsidRDefault="420FE3F0" w:rsidP="00061319">
      <w:pPr>
        <w:pStyle w:val="4Bulletedcopyblue"/>
      </w:pPr>
      <w:r>
        <w:t>Whistleblowing</w:t>
      </w:r>
    </w:p>
    <w:sectPr w:rsidR="007A03B3" w:rsidRPr="006462E4" w:rsidSect="00B075C3">
      <w:headerReference w:type="even" r:id="rId21"/>
      <w:headerReference w:type="default" r:id="rId22"/>
      <w:headerReference w:type="first" r:id="rId23"/>
      <w:pgSz w:w="11900" w:h="16840" w:code="9"/>
      <w:pgMar w:top="992" w:right="1077" w:bottom="1701" w:left="1077" w:header="144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95E4F" w14:textId="77777777" w:rsidR="00345D4A" w:rsidRDefault="00345D4A" w:rsidP="00626EDA">
      <w:r>
        <w:separator/>
      </w:r>
    </w:p>
  </w:endnote>
  <w:endnote w:type="continuationSeparator" w:id="0">
    <w:p w14:paraId="0BED23D4" w14:textId="77777777" w:rsidR="00345D4A" w:rsidRDefault="00345D4A" w:rsidP="00626EDA">
      <w:r>
        <w:continuationSeparator/>
      </w:r>
    </w:p>
  </w:endnote>
  <w:endnote w:type="continuationNotice" w:id="1">
    <w:p w14:paraId="246620AF" w14:textId="77777777" w:rsidR="00345D4A" w:rsidRDefault="00345D4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7BBDC" w14:textId="77777777" w:rsidR="00345D4A" w:rsidRDefault="00345D4A" w:rsidP="00626EDA">
      <w:r>
        <w:separator/>
      </w:r>
    </w:p>
  </w:footnote>
  <w:footnote w:type="continuationSeparator" w:id="0">
    <w:p w14:paraId="3391969D" w14:textId="77777777" w:rsidR="00345D4A" w:rsidRDefault="00345D4A" w:rsidP="00626EDA">
      <w:r>
        <w:continuationSeparator/>
      </w:r>
    </w:p>
  </w:footnote>
  <w:footnote w:type="continuationNotice" w:id="1">
    <w:p w14:paraId="3E818244" w14:textId="77777777" w:rsidR="00345D4A" w:rsidRDefault="00345D4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BD63" w14:textId="0BBD169C" w:rsidR="00FE3F15" w:rsidRDefault="00E03729">
    <w:r>
      <w:rPr>
        <w:noProof/>
      </w:rPr>
      <w:drawing>
        <wp:anchor distT="0" distB="0" distL="114300" distR="114300" simplePos="0" relativeHeight="251656192" behindDoc="1" locked="0" layoutInCell="1" allowOverlap="1" wp14:anchorId="49831C22" wp14:editId="65B92B40">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45DB1F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216;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CB23" w14:textId="67554180" w:rsidR="00FE3F15" w:rsidRDefault="0027766D" w:rsidP="00F71BD0">
    <w:pPr>
      <w:pStyle w:val="Header"/>
    </w:pPr>
    <w:r>
      <w:rPr>
        <w:noProof/>
        <w:szCs w:val="24"/>
      </w:rPr>
      <w:drawing>
        <wp:anchor distT="0" distB="0" distL="114300" distR="114300" simplePos="0" relativeHeight="251658240" behindDoc="0" locked="0" layoutInCell="1" allowOverlap="1" wp14:anchorId="68EB7B85" wp14:editId="36689709">
          <wp:simplePos x="0" y="0"/>
          <wp:positionH relativeFrom="margin">
            <wp:align>center</wp:align>
          </wp:positionH>
          <wp:positionV relativeFrom="paragraph">
            <wp:posOffset>-445770</wp:posOffset>
          </wp:positionV>
          <wp:extent cx="2466975" cy="533400"/>
          <wp:effectExtent l="0" t="0" r="9525" b="0"/>
          <wp:wrapSquare wrapText="bothSides"/>
          <wp:docPr id="1327695949"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95949"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66975" cy="533400"/>
                  </a:xfrm>
                  <a:prstGeom prst="rect">
                    <a:avLst/>
                  </a:prstGeom>
                </pic:spPr>
              </pic:pic>
            </a:graphicData>
          </a:graphic>
          <wp14:sizeRelH relativeFrom="margin">
            <wp14:pctWidth>0</wp14:pctWidth>
          </wp14:sizeRelH>
          <wp14:sizeRelV relativeFrom="margin">
            <wp14:pctHeight>0</wp14:pctHeight>
          </wp14:sizeRelV>
        </wp:anchor>
      </w:drawing>
    </w:r>
  </w:p>
  <w:p w14:paraId="1010CCEB"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739A9" w14:textId="2BD32CA6" w:rsidR="00FE3F15" w:rsidRDefault="00DE43A8">
    <w:r>
      <w:rPr>
        <w:noProof/>
      </w:rPr>
      <w:drawing>
        <wp:anchor distT="0" distB="0" distL="114300" distR="114300" simplePos="0" relativeHeight="251657216" behindDoc="1" locked="0" layoutInCell="1" allowOverlap="1" wp14:anchorId="14CB32F5" wp14:editId="5AEEB8D6">
          <wp:simplePos x="0" y="0"/>
          <wp:positionH relativeFrom="page">
            <wp:align>right</wp:align>
          </wp:positionH>
          <wp:positionV relativeFrom="paragraph">
            <wp:posOffset>-916305</wp:posOffset>
          </wp:positionV>
          <wp:extent cx="7537450" cy="9458325"/>
          <wp:effectExtent l="0" t="0" r="6350" b="9525"/>
          <wp:wrapNone/>
          <wp:docPr id="1435688133"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70998" name="Picture 1" descr="A logo of a religious organization&#10;&#10;Description automatically generated"/>
                  <pic:cNvPicPr/>
                </pic:nvPicPr>
                <pic:blipFill rotWithShape="1">
                  <a:blip r:embed="rId1">
                    <a:extLst>
                      <a:ext uri="{28A0092B-C50C-407E-A947-70E740481C1C}">
                        <a14:useLocalDpi xmlns:a14="http://schemas.microsoft.com/office/drawing/2010/main" val="0"/>
                      </a:ext>
                    </a:extLst>
                  </a:blip>
                  <a:srcRect b="11285"/>
                  <a:stretch/>
                </pic:blipFill>
                <pic:spPr bwMode="auto">
                  <a:xfrm>
                    <a:off x="0" y="0"/>
                    <a:ext cx="7537450" cy="945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0BCC20" w14:textId="77777777" w:rsidR="00FE3F15" w:rsidRDefault="00FE3F15" w:rsidP="00FE3F15"/>
</w:hdr>
</file>

<file path=word/intelligence2.xml><?xml version="1.0" encoding="utf-8"?>
<int2:intelligence xmlns:int2="http://schemas.microsoft.com/office/intelligence/2020/intelligence" xmlns:oel="http://schemas.microsoft.com/office/2019/extlst">
  <int2:observations>
    <int2:textHash int2:hashCode="L3PlPCkB151L7A" int2:id="SezZhfzR">
      <int2:state int2:value="Rejected" int2:type="AugLoop_Text_Critique"/>
    </int2:textHash>
    <int2:bookmark int2:bookmarkName="_Int_2HTmukxu" int2:invalidationBookmarkName="" int2:hashCode="6bVNq+N7VCJ8bt" int2:id="5cVzPpGE">
      <int2:state int2:value="Rejected" int2:type="AugLoop_Text_Critique"/>
    </int2:bookmark>
    <int2:bookmark int2:bookmarkName="_Int_pikFlhXe" int2:invalidationBookmarkName="" int2:hashCode="ZdGjZKcdQXLN1H" int2:id="qZ2Jg9q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EC4FA2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45361283" o:spid="_x0000_i1025" type="#_x0000_t75" style="width:36pt;height:30pt;visibility:visible;mso-wrap-style:square">
            <v:imagedata r:id="rId1" o:title=""/>
          </v:shape>
        </w:pict>
      </mc:Choice>
      <mc:Fallback>
        <w:drawing>
          <wp:inline distT="0" distB="0" distL="0" distR="0" wp14:anchorId="40A6488E" wp14:editId="463A40BC">
            <wp:extent cx="457200" cy="381000"/>
            <wp:effectExtent l="0" t="0" r="0" b="0"/>
            <wp:docPr id="1245361283" name="Picture 124536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418474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7200" cy="381000"/>
                    </a:xfrm>
                    <a:prstGeom prst="rect">
                      <a:avLst/>
                    </a:prstGeom>
                    <a:noFill/>
                    <a:ln>
                      <a:noFill/>
                    </a:ln>
                  </pic:spPr>
                </pic:pic>
              </a:graphicData>
            </a:graphic>
          </wp:inline>
        </w:drawing>
      </mc:Fallback>
    </mc:AlternateContent>
  </w:numPicBullet>
  <w:numPicBullet w:numPicBulletId="1">
    <mc:AlternateContent>
      <mc:Choice Requires="v">
        <w:pict>
          <v:shape w14:anchorId="439E51E2" id="Picture 359601872" o:spid="_x0000_i1025" type="#_x0000_t75" style="width:30pt;height:30pt;visibility:visible;mso-wrap-style:square">
            <v:imagedata r:id="rId3" o:title=""/>
          </v:shape>
        </w:pict>
      </mc:Choice>
      <mc:Fallback>
        <w:drawing>
          <wp:inline distT="0" distB="0" distL="0" distR="0" wp14:anchorId="43D23B45" wp14:editId="7338B123">
            <wp:extent cx="381000" cy="381000"/>
            <wp:effectExtent l="0" t="0" r="0" b="0"/>
            <wp:docPr id="359601872" name="Picture 35960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5960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mc:Fallback>
    </mc:AlternateContent>
  </w:numPicBullet>
  <w:numPicBullet w:numPicBulletId="2">
    <mc:AlternateContent>
      <mc:Choice Requires="v">
        <w:pict>
          <v:shape w14:anchorId="5FACEC61" id="Picture 170722429" o:spid="_x0000_i1025" type="#_x0000_t75" style="width:209.25pt;height:332.25pt;visibility:visible;mso-wrap-style:square">
            <v:imagedata r:id="rId5" o:title=""/>
          </v:shape>
        </w:pict>
      </mc:Choice>
      <mc:Fallback>
        <w:drawing>
          <wp:inline distT="0" distB="0" distL="0" distR="0" wp14:anchorId="60F07B35" wp14:editId="04B384E3">
            <wp:extent cx="2657475" cy="4219575"/>
            <wp:effectExtent l="0" t="0" r="0" b="0"/>
            <wp:docPr id="170722429" name="Picture 17072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674949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57475" cy="4219575"/>
                    </a:xfrm>
                    <a:prstGeom prst="rect">
                      <a:avLst/>
                    </a:prstGeom>
                    <a:noFill/>
                    <a:ln>
                      <a:noFill/>
                    </a:ln>
                  </pic:spPr>
                </pic:pic>
              </a:graphicData>
            </a:graphic>
          </wp:inline>
        </w:drawing>
      </mc:Fallback>
    </mc:AlternateContent>
  </w:numPicBullet>
  <w:numPicBullet w:numPicBulletId="3">
    <mc:AlternateContent>
      <mc:Choice Requires="v">
        <w:pict>
          <v:shape w14:anchorId="53F35FDB" id="Picture 1451023072" o:spid="_x0000_i1025" type="#_x0000_t75" style="width:209.25pt;height:332.25pt;visibility:visible;mso-wrap-style:square">
            <v:imagedata r:id="rId7" o:title=""/>
          </v:shape>
        </w:pict>
      </mc:Choice>
      <mc:Fallback>
        <w:drawing>
          <wp:inline distT="0" distB="0" distL="0" distR="0" wp14:anchorId="75FDA9C4" wp14:editId="1F66B1FA">
            <wp:extent cx="2657475" cy="4219575"/>
            <wp:effectExtent l="0" t="0" r="0" b="0"/>
            <wp:docPr id="1451023072" name="Picture 145102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2321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7475" cy="4219575"/>
                    </a:xfrm>
                    <a:prstGeom prst="rect">
                      <a:avLst/>
                    </a:prstGeom>
                    <a:noFill/>
                    <a:ln>
                      <a:noFill/>
                    </a:ln>
                  </pic:spPr>
                </pic:pic>
              </a:graphicData>
            </a:graphic>
          </wp:inline>
        </w:drawing>
      </mc:Fallback>
    </mc:AlternateContent>
  </w:numPicBullet>
  <w:numPicBullet w:numPicBulletId="4">
    <mc:AlternateContent>
      <mc:Choice Requires="v">
        <w:pict>
          <v:shape w14:anchorId="42547806" id="Picture 839430633" o:spid="_x0000_i1025" type="#_x0000_t75" style="width:567pt;height:903.75pt;visibility:visible;mso-wrap-style:square">
            <v:imagedata r:id="rId9" o:title=""/>
          </v:shape>
        </w:pict>
      </mc:Choice>
      <mc:Fallback>
        <w:drawing>
          <wp:inline distT="0" distB="0" distL="0" distR="0" wp14:anchorId="41C67B58" wp14:editId="7676A94B">
            <wp:extent cx="7200900" cy="11477625"/>
            <wp:effectExtent l="0" t="0" r="0" b="0"/>
            <wp:docPr id="839430633" name="Picture 83943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2272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00900" cy="11477625"/>
                    </a:xfrm>
                    <a:prstGeom prst="rect">
                      <a:avLst/>
                    </a:prstGeom>
                    <a:noFill/>
                    <a:ln>
                      <a:noFill/>
                    </a:ln>
                  </pic:spPr>
                </pic:pic>
              </a:graphicData>
            </a:graphic>
          </wp:inline>
        </w:drawing>
      </mc:Fallback>
    </mc:AlternateConten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E37D06"/>
    <w:multiLevelType w:val="hybridMultilevel"/>
    <w:tmpl w:val="2CDA290C"/>
    <w:lvl w:ilvl="0" w:tplc="17489796">
      <w:start w:val="2"/>
      <w:numFmt w:val="decimal"/>
      <w:lvlText w:val="%1."/>
      <w:lvlJc w:val="left"/>
      <w:pPr>
        <w:ind w:left="1240" w:hanging="360"/>
      </w:pPr>
      <w:rPr>
        <w:rFonts w:ascii="Calibri" w:eastAsia="Calibri" w:hAnsi="Calibri" w:cs="Calibri" w:hint="default"/>
        <w:b w:val="0"/>
        <w:bCs w:val="0"/>
        <w:i w:val="0"/>
        <w:iCs w:val="0"/>
        <w:spacing w:val="-2"/>
        <w:w w:val="100"/>
        <w:sz w:val="24"/>
        <w:szCs w:val="24"/>
        <w:lang w:val="en-US" w:eastAsia="en-US" w:bidi="ar-SA"/>
      </w:rPr>
    </w:lvl>
    <w:lvl w:ilvl="1" w:tplc="0388B0BA">
      <w:numFmt w:val="bullet"/>
      <w:lvlText w:val=""/>
      <w:lvlJc w:val="left"/>
      <w:pPr>
        <w:ind w:left="1664" w:hanging="360"/>
      </w:pPr>
      <w:rPr>
        <w:rFonts w:ascii="Symbol" w:eastAsia="Symbol" w:hAnsi="Symbol" w:cs="Symbol" w:hint="default"/>
        <w:b w:val="0"/>
        <w:bCs w:val="0"/>
        <w:i w:val="0"/>
        <w:iCs w:val="0"/>
        <w:w w:val="100"/>
        <w:sz w:val="22"/>
        <w:szCs w:val="22"/>
        <w:lang w:val="en-US" w:eastAsia="en-US" w:bidi="ar-SA"/>
      </w:rPr>
    </w:lvl>
    <w:lvl w:ilvl="2" w:tplc="4F26D688">
      <w:numFmt w:val="bullet"/>
      <w:lvlText w:val="•"/>
      <w:lvlJc w:val="left"/>
      <w:pPr>
        <w:ind w:left="2725" w:hanging="360"/>
      </w:pPr>
      <w:rPr>
        <w:lang w:val="en-US" w:eastAsia="en-US" w:bidi="ar-SA"/>
      </w:rPr>
    </w:lvl>
    <w:lvl w:ilvl="3" w:tplc="A24017C2">
      <w:numFmt w:val="bullet"/>
      <w:lvlText w:val="•"/>
      <w:lvlJc w:val="left"/>
      <w:pPr>
        <w:ind w:left="3790" w:hanging="360"/>
      </w:pPr>
      <w:rPr>
        <w:lang w:val="en-US" w:eastAsia="en-US" w:bidi="ar-SA"/>
      </w:rPr>
    </w:lvl>
    <w:lvl w:ilvl="4" w:tplc="ADBEC2B2">
      <w:numFmt w:val="bullet"/>
      <w:lvlText w:val="•"/>
      <w:lvlJc w:val="left"/>
      <w:pPr>
        <w:ind w:left="4856" w:hanging="360"/>
      </w:pPr>
      <w:rPr>
        <w:lang w:val="en-US" w:eastAsia="en-US" w:bidi="ar-SA"/>
      </w:rPr>
    </w:lvl>
    <w:lvl w:ilvl="5" w:tplc="C830687C">
      <w:numFmt w:val="bullet"/>
      <w:lvlText w:val="•"/>
      <w:lvlJc w:val="left"/>
      <w:pPr>
        <w:ind w:left="5921" w:hanging="360"/>
      </w:pPr>
      <w:rPr>
        <w:lang w:val="en-US" w:eastAsia="en-US" w:bidi="ar-SA"/>
      </w:rPr>
    </w:lvl>
    <w:lvl w:ilvl="6" w:tplc="BD702A92">
      <w:numFmt w:val="bullet"/>
      <w:lvlText w:val="•"/>
      <w:lvlJc w:val="left"/>
      <w:pPr>
        <w:ind w:left="6986" w:hanging="360"/>
      </w:pPr>
      <w:rPr>
        <w:lang w:val="en-US" w:eastAsia="en-US" w:bidi="ar-SA"/>
      </w:rPr>
    </w:lvl>
    <w:lvl w:ilvl="7" w:tplc="A490AB7A">
      <w:numFmt w:val="bullet"/>
      <w:lvlText w:val="•"/>
      <w:lvlJc w:val="left"/>
      <w:pPr>
        <w:ind w:left="8052" w:hanging="360"/>
      </w:pPr>
      <w:rPr>
        <w:lang w:val="en-US" w:eastAsia="en-US" w:bidi="ar-SA"/>
      </w:rPr>
    </w:lvl>
    <w:lvl w:ilvl="8" w:tplc="E9C8546E">
      <w:numFmt w:val="bullet"/>
      <w:lvlText w:val="•"/>
      <w:lvlJc w:val="left"/>
      <w:pPr>
        <w:ind w:left="9117" w:hanging="360"/>
      </w:pPr>
      <w:rPr>
        <w:lang w:val="en-US" w:eastAsia="en-US" w:bidi="ar-SA"/>
      </w:rPr>
    </w:lvl>
  </w:abstractNum>
  <w:abstractNum w:abstractNumId="4" w15:restartNumberingAfterBreak="0">
    <w:nsid w:val="0738293E"/>
    <w:multiLevelType w:val="hybridMultilevel"/>
    <w:tmpl w:val="EBBAD30A"/>
    <w:lvl w:ilvl="0" w:tplc="C6F8BB94">
      <w:numFmt w:val="bullet"/>
      <w:lvlText w:val=""/>
      <w:lvlJc w:val="left"/>
      <w:pPr>
        <w:ind w:left="568" w:hanging="285"/>
      </w:pPr>
      <w:rPr>
        <w:rFonts w:ascii="Symbol" w:eastAsia="Symbol" w:hAnsi="Symbol" w:cs="Symbol" w:hint="default"/>
        <w:b w:val="0"/>
        <w:bCs w:val="0"/>
        <w:i w:val="0"/>
        <w:iCs w:val="0"/>
        <w:w w:val="100"/>
        <w:sz w:val="24"/>
        <w:szCs w:val="24"/>
        <w:lang w:val="en-US" w:eastAsia="en-US" w:bidi="ar-SA"/>
      </w:rPr>
    </w:lvl>
    <w:lvl w:ilvl="1" w:tplc="A4CA47D6">
      <w:numFmt w:val="bullet"/>
      <w:lvlText w:val="•"/>
      <w:lvlJc w:val="left"/>
      <w:pPr>
        <w:ind w:left="1614" w:hanging="285"/>
      </w:pPr>
      <w:rPr>
        <w:rFonts w:hint="default"/>
        <w:lang w:val="en-US" w:eastAsia="en-US" w:bidi="ar-SA"/>
      </w:rPr>
    </w:lvl>
    <w:lvl w:ilvl="2" w:tplc="2A7E9B34">
      <w:numFmt w:val="bullet"/>
      <w:lvlText w:val="•"/>
      <w:lvlJc w:val="left"/>
      <w:pPr>
        <w:ind w:left="2669" w:hanging="285"/>
      </w:pPr>
      <w:rPr>
        <w:rFonts w:hint="default"/>
        <w:lang w:val="en-US" w:eastAsia="en-US" w:bidi="ar-SA"/>
      </w:rPr>
    </w:lvl>
    <w:lvl w:ilvl="3" w:tplc="A0F43E7C">
      <w:numFmt w:val="bullet"/>
      <w:lvlText w:val="•"/>
      <w:lvlJc w:val="left"/>
      <w:pPr>
        <w:ind w:left="3724" w:hanging="285"/>
      </w:pPr>
      <w:rPr>
        <w:rFonts w:hint="default"/>
        <w:lang w:val="en-US" w:eastAsia="en-US" w:bidi="ar-SA"/>
      </w:rPr>
    </w:lvl>
    <w:lvl w:ilvl="4" w:tplc="6FCC730C">
      <w:numFmt w:val="bullet"/>
      <w:lvlText w:val="•"/>
      <w:lvlJc w:val="left"/>
      <w:pPr>
        <w:ind w:left="4779" w:hanging="285"/>
      </w:pPr>
      <w:rPr>
        <w:rFonts w:hint="default"/>
        <w:lang w:val="en-US" w:eastAsia="en-US" w:bidi="ar-SA"/>
      </w:rPr>
    </w:lvl>
    <w:lvl w:ilvl="5" w:tplc="F4343796">
      <w:numFmt w:val="bullet"/>
      <w:lvlText w:val="•"/>
      <w:lvlJc w:val="left"/>
      <w:pPr>
        <w:ind w:left="5834" w:hanging="285"/>
      </w:pPr>
      <w:rPr>
        <w:rFonts w:hint="default"/>
        <w:lang w:val="en-US" w:eastAsia="en-US" w:bidi="ar-SA"/>
      </w:rPr>
    </w:lvl>
    <w:lvl w:ilvl="6" w:tplc="036A5112">
      <w:numFmt w:val="bullet"/>
      <w:lvlText w:val="•"/>
      <w:lvlJc w:val="left"/>
      <w:pPr>
        <w:ind w:left="6888" w:hanging="285"/>
      </w:pPr>
      <w:rPr>
        <w:rFonts w:hint="default"/>
        <w:lang w:val="en-US" w:eastAsia="en-US" w:bidi="ar-SA"/>
      </w:rPr>
    </w:lvl>
    <w:lvl w:ilvl="7" w:tplc="77EAAAAE">
      <w:numFmt w:val="bullet"/>
      <w:lvlText w:val="•"/>
      <w:lvlJc w:val="left"/>
      <w:pPr>
        <w:ind w:left="7943" w:hanging="285"/>
      </w:pPr>
      <w:rPr>
        <w:rFonts w:hint="default"/>
        <w:lang w:val="en-US" w:eastAsia="en-US" w:bidi="ar-SA"/>
      </w:rPr>
    </w:lvl>
    <w:lvl w:ilvl="8" w:tplc="5F9689C4">
      <w:numFmt w:val="bullet"/>
      <w:lvlText w:val="•"/>
      <w:lvlJc w:val="left"/>
      <w:pPr>
        <w:ind w:left="8998" w:hanging="285"/>
      </w:pPr>
      <w:rPr>
        <w:rFonts w:hint="default"/>
        <w:lang w:val="en-US" w:eastAsia="en-US" w:bidi="ar-SA"/>
      </w:rPr>
    </w:lvl>
  </w:abstractNum>
  <w:abstractNum w:abstractNumId="5" w15:restartNumberingAfterBreak="0">
    <w:nsid w:val="08280E31"/>
    <w:multiLevelType w:val="multilevel"/>
    <w:tmpl w:val="BEDECB86"/>
    <w:lvl w:ilvl="0">
      <w:start w:val="2"/>
      <w:numFmt w:val="decimal"/>
      <w:lvlText w:val="%1."/>
      <w:lvlJc w:val="left"/>
      <w:pPr>
        <w:ind w:left="704" w:hanging="281"/>
      </w:pPr>
      <w:rPr>
        <w:rFonts w:ascii="Calibri" w:eastAsia="Calibri" w:hAnsi="Calibri" w:cs="Calibri" w:hint="default"/>
        <w:b/>
        <w:bCs/>
        <w:i w:val="0"/>
        <w:iCs w:val="0"/>
        <w:spacing w:val="-2"/>
        <w:w w:val="100"/>
        <w:sz w:val="28"/>
        <w:szCs w:val="28"/>
        <w:lang w:val="en-US" w:eastAsia="en-US" w:bidi="ar-SA"/>
      </w:rPr>
    </w:lvl>
    <w:lvl w:ilvl="1">
      <w:start w:val="1"/>
      <w:numFmt w:val="decimal"/>
      <w:lvlText w:val="%2."/>
      <w:lvlJc w:val="left"/>
      <w:pPr>
        <w:ind w:left="1144" w:hanging="721"/>
      </w:pPr>
      <w:rPr>
        <w:rFonts w:ascii="Calibri" w:eastAsia="Calibri" w:hAnsi="Calibri" w:cs="Calibri" w:hint="default"/>
        <w:b/>
        <w:bCs/>
        <w:i w:val="0"/>
        <w:iCs w:val="0"/>
        <w:spacing w:val="-2"/>
        <w:w w:val="100"/>
        <w:sz w:val="24"/>
        <w:szCs w:val="24"/>
        <w:lang w:val="en-US" w:eastAsia="en-US" w:bidi="ar-SA"/>
      </w:rPr>
    </w:lvl>
    <w:lvl w:ilvl="2">
      <w:start w:val="1"/>
      <w:numFmt w:val="decimal"/>
      <w:lvlText w:val="%2.%3"/>
      <w:lvlJc w:val="left"/>
      <w:pPr>
        <w:ind w:left="1144" w:hanging="721"/>
      </w:pPr>
      <w:rPr>
        <w:rFonts w:ascii="Calibri" w:eastAsia="Calibri" w:hAnsi="Calibri" w:cs="Calibri" w:hint="default"/>
        <w:b w:val="0"/>
        <w:bCs w:val="0"/>
        <w:i w:val="0"/>
        <w:iCs w:val="0"/>
        <w:spacing w:val="-2"/>
        <w:w w:val="100"/>
        <w:sz w:val="24"/>
        <w:szCs w:val="24"/>
        <w:lang w:val="en-US" w:eastAsia="en-US" w:bidi="ar-SA"/>
      </w:rPr>
    </w:lvl>
    <w:lvl w:ilvl="3">
      <w:numFmt w:val="bullet"/>
      <w:lvlText w:val=""/>
      <w:lvlJc w:val="left"/>
      <w:pPr>
        <w:ind w:left="1492" w:hanging="360"/>
      </w:pPr>
      <w:rPr>
        <w:rFonts w:ascii="Symbol" w:eastAsia="Symbol" w:hAnsi="Symbol" w:cs="Symbol" w:hint="default"/>
        <w:w w:val="100"/>
        <w:lang w:val="en-US" w:eastAsia="en-US" w:bidi="ar-SA"/>
      </w:rPr>
    </w:lvl>
    <w:lvl w:ilvl="4">
      <w:numFmt w:val="bullet"/>
      <w:lvlText w:val="•"/>
      <w:lvlJc w:val="left"/>
      <w:pPr>
        <w:ind w:left="3201" w:hanging="360"/>
      </w:pPr>
      <w:rPr>
        <w:rFonts w:hint="default"/>
        <w:lang w:val="en-US" w:eastAsia="en-US" w:bidi="ar-SA"/>
      </w:rPr>
    </w:lvl>
    <w:lvl w:ilvl="5">
      <w:numFmt w:val="bullet"/>
      <w:lvlText w:val="•"/>
      <w:lvlJc w:val="left"/>
      <w:pPr>
        <w:ind w:left="4542" w:hanging="360"/>
      </w:pPr>
      <w:rPr>
        <w:rFonts w:hint="default"/>
        <w:lang w:val="en-US" w:eastAsia="en-US" w:bidi="ar-SA"/>
      </w:rPr>
    </w:lvl>
    <w:lvl w:ilvl="6">
      <w:numFmt w:val="bullet"/>
      <w:lvlText w:val="•"/>
      <w:lvlJc w:val="left"/>
      <w:pPr>
        <w:ind w:left="5883" w:hanging="360"/>
      </w:pPr>
      <w:rPr>
        <w:rFonts w:hint="default"/>
        <w:lang w:val="en-US" w:eastAsia="en-US" w:bidi="ar-SA"/>
      </w:rPr>
    </w:lvl>
    <w:lvl w:ilvl="7">
      <w:numFmt w:val="bullet"/>
      <w:lvlText w:val="•"/>
      <w:lvlJc w:val="left"/>
      <w:pPr>
        <w:ind w:left="7224" w:hanging="360"/>
      </w:pPr>
      <w:rPr>
        <w:rFonts w:hint="default"/>
        <w:lang w:val="en-US" w:eastAsia="en-US" w:bidi="ar-SA"/>
      </w:rPr>
    </w:lvl>
    <w:lvl w:ilvl="8">
      <w:numFmt w:val="bullet"/>
      <w:lvlText w:val="•"/>
      <w:lvlJc w:val="left"/>
      <w:pPr>
        <w:ind w:left="8565" w:hanging="360"/>
      </w:pPr>
      <w:rPr>
        <w:rFonts w:hint="default"/>
        <w:lang w:val="en-US" w:eastAsia="en-US" w:bidi="ar-SA"/>
      </w:rPr>
    </w:lvl>
  </w:abstractNum>
  <w:abstractNum w:abstractNumId="6" w15:restartNumberingAfterBreak="0">
    <w:nsid w:val="0BD477B7"/>
    <w:multiLevelType w:val="hybridMultilevel"/>
    <w:tmpl w:val="D43E0ECE"/>
    <w:lvl w:ilvl="0" w:tplc="37C88192">
      <w:start w:val="1"/>
      <w:numFmt w:val="lowerRoman"/>
      <w:lvlText w:val="(%1)"/>
      <w:lvlJc w:val="left"/>
      <w:pPr>
        <w:ind w:left="1556" w:hanging="424"/>
      </w:pPr>
      <w:rPr>
        <w:rFonts w:ascii="Calibri" w:eastAsia="Calibri" w:hAnsi="Calibri" w:cs="Calibri" w:hint="default"/>
        <w:b w:val="0"/>
        <w:bCs w:val="0"/>
        <w:i w:val="0"/>
        <w:iCs w:val="0"/>
        <w:spacing w:val="-1"/>
        <w:w w:val="100"/>
        <w:sz w:val="24"/>
        <w:szCs w:val="24"/>
        <w:lang w:val="en-US" w:eastAsia="en-US" w:bidi="ar-SA"/>
      </w:rPr>
    </w:lvl>
    <w:lvl w:ilvl="1" w:tplc="5234F5E8">
      <w:numFmt w:val="bullet"/>
      <w:lvlText w:val="•"/>
      <w:lvlJc w:val="left"/>
      <w:pPr>
        <w:ind w:left="2528" w:hanging="424"/>
      </w:pPr>
      <w:rPr>
        <w:rFonts w:hint="default"/>
        <w:lang w:val="en-US" w:eastAsia="en-US" w:bidi="ar-SA"/>
      </w:rPr>
    </w:lvl>
    <w:lvl w:ilvl="2" w:tplc="716E10C4">
      <w:numFmt w:val="bullet"/>
      <w:lvlText w:val="•"/>
      <w:lvlJc w:val="left"/>
      <w:pPr>
        <w:ind w:left="3497" w:hanging="424"/>
      </w:pPr>
      <w:rPr>
        <w:rFonts w:hint="default"/>
        <w:lang w:val="en-US" w:eastAsia="en-US" w:bidi="ar-SA"/>
      </w:rPr>
    </w:lvl>
    <w:lvl w:ilvl="3" w:tplc="9432A636">
      <w:numFmt w:val="bullet"/>
      <w:lvlText w:val="•"/>
      <w:lvlJc w:val="left"/>
      <w:pPr>
        <w:ind w:left="4466" w:hanging="424"/>
      </w:pPr>
      <w:rPr>
        <w:rFonts w:hint="default"/>
        <w:lang w:val="en-US" w:eastAsia="en-US" w:bidi="ar-SA"/>
      </w:rPr>
    </w:lvl>
    <w:lvl w:ilvl="4" w:tplc="FDF068C0">
      <w:numFmt w:val="bullet"/>
      <w:lvlText w:val="•"/>
      <w:lvlJc w:val="left"/>
      <w:pPr>
        <w:ind w:left="5435" w:hanging="424"/>
      </w:pPr>
      <w:rPr>
        <w:rFonts w:hint="default"/>
        <w:lang w:val="en-US" w:eastAsia="en-US" w:bidi="ar-SA"/>
      </w:rPr>
    </w:lvl>
    <w:lvl w:ilvl="5" w:tplc="E40C23D0">
      <w:numFmt w:val="bullet"/>
      <w:lvlText w:val="•"/>
      <w:lvlJc w:val="left"/>
      <w:pPr>
        <w:ind w:left="6404" w:hanging="424"/>
      </w:pPr>
      <w:rPr>
        <w:rFonts w:hint="default"/>
        <w:lang w:val="en-US" w:eastAsia="en-US" w:bidi="ar-SA"/>
      </w:rPr>
    </w:lvl>
    <w:lvl w:ilvl="6" w:tplc="428EAEA4">
      <w:numFmt w:val="bullet"/>
      <w:lvlText w:val="•"/>
      <w:lvlJc w:val="left"/>
      <w:pPr>
        <w:ind w:left="7372" w:hanging="424"/>
      </w:pPr>
      <w:rPr>
        <w:rFonts w:hint="default"/>
        <w:lang w:val="en-US" w:eastAsia="en-US" w:bidi="ar-SA"/>
      </w:rPr>
    </w:lvl>
    <w:lvl w:ilvl="7" w:tplc="79A2B2A6">
      <w:numFmt w:val="bullet"/>
      <w:lvlText w:val="•"/>
      <w:lvlJc w:val="left"/>
      <w:pPr>
        <w:ind w:left="8341" w:hanging="424"/>
      </w:pPr>
      <w:rPr>
        <w:rFonts w:hint="default"/>
        <w:lang w:val="en-US" w:eastAsia="en-US" w:bidi="ar-SA"/>
      </w:rPr>
    </w:lvl>
    <w:lvl w:ilvl="8" w:tplc="165E9DA0">
      <w:numFmt w:val="bullet"/>
      <w:lvlText w:val="•"/>
      <w:lvlJc w:val="left"/>
      <w:pPr>
        <w:ind w:left="9310" w:hanging="424"/>
      </w:pPr>
      <w:rPr>
        <w:rFonts w:hint="default"/>
        <w:lang w:val="en-US" w:eastAsia="en-US" w:bidi="ar-SA"/>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09FB5EA"/>
    <w:multiLevelType w:val="hybridMultilevel"/>
    <w:tmpl w:val="A022DC02"/>
    <w:lvl w:ilvl="0" w:tplc="D41E4526">
      <w:start w:val="1"/>
      <w:numFmt w:val="bullet"/>
      <w:lvlText w:val=""/>
      <w:lvlJc w:val="left"/>
      <w:pPr>
        <w:ind w:left="720" w:hanging="360"/>
      </w:pPr>
      <w:rPr>
        <w:rFonts w:ascii="Symbol" w:hAnsi="Symbol" w:hint="default"/>
      </w:rPr>
    </w:lvl>
    <w:lvl w:ilvl="1" w:tplc="53845A56">
      <w:start w:val="1"/>
      <w:numFmt w:val="bullet"/>
      <w:lvlText w:val="o"/>
      <w:lvlJc w:val="left"/>
      <w:pPr>
        <w:ind w:left="1440" w:hanging="360"/>
      </w:pPr>
      <w:rPr>
        <w:rFonts w:ascii="Courier New" w:hAnsi="Courier New" w:hint="default"/>
      </w:rPr>
    </w:lvl>
    <w:lvl w:ilvl="2" w:tplc="00B45F64">
      <w:start w:val="1"/>
      <w:numFmt w:val="bullet"/>
      <w:lvlText w:val=""/>
      <w:lvlJc w:val="left"/>
      <w:pPr>
        <w:ind w:left="2160" w:hanging="360"/>
      </w:pPr>
      <w:rPr>
        <w:rFonts w:ascii="Wingdings" w:hAnsi="Wingdings" w:hint="default"/>
      </w:rPr>
    </w:lvl>
    <w:lvl w:ilvl="3" w:tplc="0AC22D04">
      <w:start w:val="1"/>
      <w:numFmt w:val="bullet"/>
      <w:lvlText w:val=""/>
      <w:lvlJc w:val="left"/>
      <w:pPr>
        <w:ind w:left="2880" w:hanging="360"/>
      </w:pPr>
      <w:rPr>
        <w:rFonts w:ascii="Symbol" w:hAnsi="Symbol" w:hint="default"/>
      </w:rPr>
    </w:lvl>
    <w:lvl w:ilvl="4" w:tplc="60749DEC">
      <w:start w:val="1"/>
      <w:numFmt w:val="bullet"/>
      <w:lvlText w:val="o"/>
      <w:lvlJc w:val="left"/>
      <w:pPr>
        <w:ind w:left="3600" w:hanging="360"/>
      </w:pPr>
      <w:rPr>
        <w:rFonts w:ascii="Courier New" w:hAnsi="Courier New" w:hint="default"/>
      </w:rPr>
    </w:lvl>
    <w:lvl w:ilvl="5" w:tplc="E16456A0">
      <w:start w:val="1"/>
      <w:numFmt w:val="bullet"/>
      <w:lvlText w:val=""/>
      <w:lvlJc w:val="left"/>
      <w:pPr>
        <w:ind w:left="4320" w:hanging="360"/>
      </w:pPr>
      <w:rPr>
        <w:rFonts w:ascii="Wingdings" w:hAnsi="Wingdings" w:hint="default"/>
      </w:rPr>
    </w:lvl>
    <w:lvl w:ilvl="6" w:tplc="BF58450E">
      <w:start w:val="1"/>
      <w:numFmt w:val="bullet"/>
      <w:lvlText w:val=""/>
      <w:lvlJc w:val="left"/>
      <w:pPr>
        <w:ind w:left="5040" w:hanging="360"/>
      </w:pPr>
      <w:rPr>
        <w:rFonts w:ascii="Symbol" w:hAnsi="Symbol" w:hint="default"/>
      </w:rPr>
    </w:lvl>
    <w:lvl w:ilvl="7" w:tplc="9EA82BDA">
      <w:start w:val="1"/>
      <w:numFmt w:val="bullet"/>
      <w:lvlText w:val="o"/>
      <w:lvlJc w:val="left"/>
      <w:pPr>
        <w:ind w:left="5760" w:hanging="360"/>
      </w:pPr>
      <w:rPr>
        <w:rFonts w:ascii="Courier New" w:hAnsi="Courier New" w:hint="default"/>
      </w:rPr>
    </w:lvl>
    <w:lvl w:ilvl="8" w:tplc="D36A2E2C">
      <w:start w:val="1"/>
      <w:numFmt w:val="bullet"/>
      <w:lvlText w:val=""/>
      <w:lvlJc w:val="left"/>
      <w:pPr>
        <w:ind w:left="6480" w:hanging="360"/>
      </w:pPr>
      <w:rPr>
        <w:rFonts w:ascii="Wingdings" w:hAnsi="Wingdings" w:hint="default"/>
      </w:rPr>
    </w:lvl>
  </w:abstractNum>
  <w:abstractNum w:abstractNumId="9" w15:restartNumberingAfterBreak="0">
    <w:nsid w:val="1422D95F"/>
    <w:multiLevelType w:val="hybridMultilevel"/>
    <w:tmpl w:val="47DC17B0"/>
    <w:lvl w:ilvl="0" w:tplc="FA66C3E4">
      <w:start w:val="1"/>
      <w:numFmt w:val="bullet"/>
      <w:lvlText w:val=""/>
      <w:lvlJc w:val="left"/>
      <w:pPr>
        <w:ind w:left="720" w:hanging="360"/>
      </w:pPr>
      <w:rPr>
        <w:rFonts w:ascii="Symbol" w:hAnsi="Symbol" w:hint="default"/>
      </w:rPr>
    </w:lvl>
    <w:lvl w:ilvl="1" w:tplc="87AA18FC">
      <w:start w:val="1"/>
      <w:numFmt w:val="bullet"/>
      <w:lvlText w:val="o"/>
      <w:lvlJc w:val="left"/>
      <w:pPr>
        <w:ind w:left="1440" w:hanging="360"/>
      </w:pPr>
      <w:rPr>
        <w:rFonts w:ascii="Courier New" w:hAnsi="Courier New" w:hint="default"/>
      </w:rPr>
    </w:lvl>
    <w:lvl w:ilvl="2" w:tplc="D7068C16">
      <w:start w:val="1"/>
      <w:numFmt w:val="bullet"/>
      <w:lvlText w:val=""/>
      <w:lvlJc w:val="left"/>
      <w:pPr>
        <w:ind w:left="2160" w:hanging="360"/>
      </w:pPr>
      <w:rPr>
        <w:rFonts w:ascii="Wingdings" w:hAnsi="Wingdings" w:hint="default"/>
      </w:rPr>
    </w:lvl>
    <w:lvl w:ilvl="3" w:tplc="9AF673E4">
      <w:start w:val="1"/>
      <w:numFmt w:val="bullet"/>
      <w:lvlText w:val=""/>
      <w:lvlJc w:val="left"/>
      <w:pPr>
        <w:ind w:left="2880" w:hanging="360"/>
      </w:pPr>
      <w:rPr>
        <w:rFonts w:ascii="Symbol" w:hAnsi="Symbol" w:hint="default"/>
      </w:rPr>
    </w:lvl>
    <w:lvl w:ilvl="4" w:tplc="6CECF3BC">
      <w:start w:val="1"/>
      <w:numFmt w:val="bullet"/>
      <w:lvlText w:val="o"/>
      <w:lvlJc w:val="left"/>
      <w:pPr>
        <w:ind w:left="3600" w:hanging="360"/>
      </w:pPr>
      <w:rPr>
        <w:rFonts w:ascii="Courier New" w:hAnsi="Courier New" w:hint="default"/>
      </w:rPr>
    </w:lvl>
    <w:lvl w:ilvl="5" w:tplc="0C68662E">
      <w:start w:val="1"/>
      <w:numFmt w:val="bullet"/>
      <w:lvlText w:val=""/>
      <w:lvlJc w:val="left"/>
      <w:pPr>
        <w:ind w:left="4320" w:hanging="360"/>
      </w:pPr>
      <w:rPr>
        <w:rFonts w:ascii="Wingdings" w:hAnsi="Wingdings" w:hint="default"/>
      </w:rPr>
    </w:lvl>
    <w:lvl w:ilvl="6" w:tplc="82CC756E">
      <w:start w:val="1"/>
      <w:numFmt w:val="bullet"/>
      <w:lvlText w:val=""/>
      <w:lvlJc w:val="left"/>
      <w:pPr>
        <w:ind w:left="5040" w:hanging="360"/>
      </w:pPr>
      <w:rPr>
        <w:rFonts w:ascii="Symbol" w:hAnsi="Symbol" w:hint="default"/>
      </w:rPr>
    </w:lvl>
    <w:lvl w:ilvl="7" w:tplc="6388F1BC">
      <w:start w:val="1"/>
      <w:numFmt w:val="bullet"/>
      <w:lvlText w:val="o"/>
      <w:lvlJc w:val="left"/>
      <w:pPr>
        <w:ind w:left="5760" w:hanging="360"/>
      </w:pPr>
      <w:rPr>
        <w:rFonts w:ascii="Courier New" w:hAnsi="Courier New" w:hint="default"/>
      </w:rPr>
    </w:lvl>
    <w:lvl w:ilvl="8" w:tplc="7054E3DE">
      <w:start w:val="1"/>
      <w:numFmt w:val="bullet"/>
      <w:lvlText w:val=""/>
      <w:lvlJc w:val="left"/>
      <w:pPr>
        <w:ind w:left="6480" w:hanging="360"/>
      </w:pPr>
      <w:rPr>
        <w:rFonts w:ascii="Wingdings" w:hAnsi="Wingdings" w:hint="default"/>
      </w:rPr>
    </w:lvl>
  </w:abstractNum>
  <w:abstractNum w:abstractNumId="10" w15:restartNumberingAfterBreak="0">
    <w:nsid w:val="16C77A45"/>
    <w:multiLevelType w:val="hybridMultilevel"/>
    <w:tmpl w:val="F66ADEA4"/>
    <w:lvl w:ilvl="0" w:tplc="DDCEE6A6">
      <w:start w:val="1"/>
      <w:numFmt w:val="lowerLetter"/>
      <w:lvlText w:val="%1."/>
      <w:lvlJc w:val="left"/>
      <w:pPr>
        <w:ind w:left="784" w:hanging="361"/>
      </w:pPr>
      <w:rPr>
        <w:rFonts w:ascii="Calibri" w:eastAsia="Calibri" w:hAnsi="Calibri" w:cs="Calibri" w:hint="default"/>
        <w:b w:val="0"/>
        <w:bCs w:val="0"/>
        <w:i w:val="0"/>
        <w:iCs w:val="0"/>
        <w:spacing w:val="0"/>
        <w:w w:val="100"/>
        <w:sz w:val="24"/>
        <w:szCs w:val="24"/>
        <w:lang w:val="en-US" w:eastAsia="en-US" w:bidi="ar-SA"/>
      </w:rPr>
    </w:lvl>
    <w:lvl w:ilvl="1" w:tplc="10669B3C">
      <w:start w:val="1"/>
      <w:numFmt w:val="lowerRoman"/>
      <w:lvlText w:val="(%2)"/>
      <w:lvlJc w:val="left"/>
      <w:pPr>
        <w:ind w:left="1276" w:hanging="492"/>
      </w:pPr>
      <w:rPr>
        <w:rFonts w:ascii="Calibri" w:eastAsia="Calibri" w:hAnsi="Calibri" w:cs="Calibri" w:hint="default"/>
        <w:b w:val="0"/>
        <w:bCs w:val="0"/>
        <w:i w:val="0"/>
        <w:iCs w:val="0"/>
        <w:spacing w:val="-1"/>
        <w:w w:val="100"/>
        <w:sz w:val="24"/>
        <w:szCs w:val="24"/>
        <w:lang w:val="en-US" w:eastAsia="en-US" w:bidi="ar-SA"/>
      </w:rPr>
    </w:lvl>
    <w:lvl w:ilvl="2" w:tplc="CD303C8A">
      <w:numFmt w:val="bullet"/>
      <w:lvlText w:val="•"/>
      <w:lvlJc w:val="left"/>
      <w:pPr>
        <w:ind w:left="2387" w:hanging="492"/>
      </w:pPr>
      <w:rPr>
        <w:rFonts w:hint="default"/>
        <w:lang w:val="en-US" w:eastAsia="en-US" w:bidi="ar-SA"/>
      </w:rPr>
    </w:lvl>
    <w:lvl w:ilvl="3" w:tplc="E44CFD38">
      <w:numFmt w:val="bullet"/>
      <w:lvlText w:val="•"/>
      <w:lvlJc w:val="left"/>
      <w:pPr>
        <w:ind w:left="3495" w:hanging="492"/>
      </w:pPr>
      <w:rPr>
        <w:rFonts w:hint="default"/>
        <w:lang w:val="en-US" w:eastAsia="en-US" w:bidi="ar-SA"/>
      </w:rPr>
    </w:lvl>
    <w:lvl w:ilvl="4" w:tplc="07EAEB0E">
      <w:numFmt w:val="bullet"/>
      <w:lvlText w:val="•"/>
      <w:lvlJc w:val="left"/>
      <w:pPr>
        <w:ind w:left="4602" w:hanging="492"/>
      </w:pPr>
      <w:rPr>
        <w:rFonts w:hint="default"/>
        <w:lang w:val="en-US" w:eastAsia="en-US" w:bidi="ar-SA"/>
      </w:rPr>
    </w:lvl>
    <w:lvl w:ilvl="5" w:tplc="00B0A1D8">
      <w:numFmt w:val="bullet"/>
      <w:lvlText w:val="•"/>
      <w:lvlJc w:val="left"/>
      <w:pPr>
        <w:ind w:left="5710" w:hanging="492"/>
      </w:pPr>
      <w:rPr>
        <w:rFonts w:hint="default"/>
        <w:lang w:val="en-US" w:eastAsia="en-US" w:bidi="ar-SA"/>
      </w:rPr>
    </w:lvl>
    <w:lvl w:ilvl="6" w:tplc="5B648C18">
      <w:numFmt w:val="bullet"/>
      <w:lvlText w:val="•"/>
      <w:lvlJc w:val="left"/>
      <w:pPr>
        <w:ind w:left="6817" w:hanging="492"/>
      </w:pPr>
      <w:rPr>
        <w:rFonts w:hint="default"/>
        <w:lang w:val="en-US" w:eastAsia="en-US" w:bidi="ar-SA"/>
      </w:rPr>
    </w:lvl>
    <w:lvl w:ilvl="7" w:tplc="DF56A9D2">
      <w:numFmt w:val="bullet"/>
      <w:lvlText w:val="•"/>
      <w:lvlJc w:val="left"/>
      <w:pPr>
        <w:ind w:left="7925" w:hanging="492"/>
      </w:pPr>
      <w:rPr>
        <w:rFonts w:hint="default"/>
        <w:lang w:val="en-US" w:eastAsia="en-US" w:bidi="ar-SA"/>
      </w:rPr>
    </w:lvl>
    <w:lvl w:ilvl="8" w:tplc="46629A08">
      <w:numFmt w:val="bullet"/>
      <w:lvlText w:val="•"/>
      <w:lvlJc w:val="left"/>
      <w:pPr>
        <w:ind w:left="9032" w:hanging="492"/>
      </w:pPr>
      <w:rPr>
        <w:rFonts w:hint="default"/>
        <w:lang w:val="en-US" w:eastAsia="en-US" w:bidi="ar-SA"/>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E11505"/>
    <w:multiLevelType w:val="hybridMultilevel"/>
    <w:tmpl w:val="232247C8"/>
    <w:lvl w:ilvl="0" w:tplc="1D909EC2">
      <w:numFmt w:val="bullet"/>
      <w:lvlText w:val="●"/>
      <w:lvlJc w:val="left"/>
      <w:pPr>
        <w:ind w:left="949" w:hanging="360"/>
      </w:pPr>
      <w:rPr>
        <w:rFonts w:ascii="Calibri" w:eastAsia="Calibri" w:hAnsi="Calibri" w:cs="Calibri" w:hint="default"/>
        <w:b w:val="0"/>
        <w:bCs w:val="0"/>
        <w:i w:val="0"/>
        <w:iCs w:val="0"/>
        <w:w w:val="100"/>
        <w:sz w:val="22"/>
        <w:szCs w:val="22"/>
        <w:lang w:val="en-US" w:eastAsia="en-US" w:bidi="ar-SA"/>
      </w:rPr>
    </w:lvl>
    <w:lvl w:ilvl="1" w:tplc="E2D8267E">
      <w:numFmt w:val="bullet"/>
      <w:lvlText w:val="•"/>
      <w:lvlJc w:val="left"/>
      <w:pPr>
        <w:ind w:left="1938" w:hanging="360"/>
      </w:pPr>
      <w:rPr>
        <w:rFonts w:hint="default"/>
        <w:lang w:val="en-US" w:eastAsia="en-US" w:bidi="ar-SA"/>
      </w:rPr>
    </w:lvl>
    <w:lvl w:ilvl="2" w:tplc="1FE86F92">
      <w:numFmt w:val="bullet"/>
      <w:lvlText w:val="•"/>
      <w:lvlJc w:val="left"/>
      <w:pPr>
        <w:ind w:left="2936" w:hanging="360"/>
      </w:pPr>
      <w:rPr>
        <w:rFonts w:hint="default"/>
        <w:lang w:val="en-US" w:eastAsia="en-US" w:bidi="ar-SA"/>
      </w:rPr>
    </w:lvl>
    <w:lvl w:ilvl="3" w:tplc="CD2497E2">
      <w:numFmt w:val="bullet"/>
      <w:lvlText w:val="•"/>
      <w:lvlJc w:val="left"/>
      <w:pPr>
        <w:ind w:left="3934" w:hanging="360"/>
      </w:pPr>
      <w:rPr>
        <w:rFonts w:hint="default"/>
        <w:lang w:val="en-US" w:eastAsia="en-US" w:bidi="ar-SA"/>
      </w:rPr>
    </w:lvl>
    <w:lvl w:ilvl="4" w:tplc="42A0663A">
      <w:numFmt w:val="bullet"/>
      <w:lvlText w:val="•"/>
      <w:lvlJc w:val="left"/>
      <w:pPr>
        <w:ind w:left="4932" w:hanging="360"/>
      </w:pPr>
      <w:rPr>
        <w:rFonts w:hint="default"/>
        <w:lang w:val="en-US" w:eastAsia="en-US" w:bidi="ar-SA"/>
      </w:rPr>
    </w:lvl>
    <w:lvl w:ilvl="5" w:tplc="486A77F0">
      <w:numFmt w:val="bullet"/>
      <w:lvlText w:val="•"/>
      <w:lvlJc w:val="left"/>
      <w:pPr>
        <w:ind w:left="5930" w:hanging="360"/>
      </w:pPr>
      <w:rPr>
        <w:rFonts w:hint="default"/>
        <w:lang w:val="en-US" w:eastAsia="en-US" w:bidi="ar-SA"/>
      </w:rPr>
    </w:lvl>
    <w:lvl w:ilvl="6" w:tplc="993C3360">
      <w:numFmt w:val="bullet"/>
      <w:lvlText w:val="•"/>
      <w:lvlJc w:val="left"/>
      <w:pPr>
        <w:ind w:left="6928" w:hanging="360"/>
      </w:pPr>
      <w:rPr>
        <w:rFonts w:hint="default"/>
        <w:lang w:val="en-US" w:eastAsia="en-US" w:bidi="ar-SA"/>
      </w:rPr>
    </w:lvl>
    <w:lvl w:ilvl="7" w:tplc="3B5C974E">
      <w:numFmt w:val="bullet"/>
      <w:lvlText w:val="•"/>
      <w:lvlJc w:val="left"/>
      <w:pPr>
        <w:ind w:left="7926" w:hanging="360"/>
      </w:pPr>
      <w:rPr>
        <w:rFonts w:hint="default"/>
        <w:lang w:val="en-US" w:eastAsia="en-US" w:bidi="ar-SA"/>
      </w:rPr>
    </w:lvl>
    <w:lvl w:ilvl="8" w:tplc="279CE7A8">
      <w:numFmt w:val="bullet"/>
      <w:lvlText w:val="•"/>
      <w:lvlJc w:val="left"/>
      <w:pPr>
        <w:ind w:left="8924" w:hanging="360"/>
      </w:pPr>
      <w:rPr>
        <w:rFonts w:hint="default"/>
        <w:lang w:val="en-US" w:eastAsia="en-US" w:bidi="ar-SA"/>
      </w:rPr>
    </w:lvl>
  </w:abstractNum>
  <w:abstractNum w:abstractNumId="13" w15:restartNumberingAfterBreak="0">
    <w:nsid w:val="21002ADB"/>
    <w:multiLevelType w:val="multilevel"/>
    <w:tmpl w:val="BEDECB86"/>
    <w:lvl w:ilvl="0">
      <w:start w:val="2"/>
      <w:numFmt w:val="decimal"/>
      <w:lvlText w:val="%1."/>
      <w:lvlJc w:val="left"/>
      <w:pPr>
        <w:ind w:left="704" w:hanging="281"/>
      </w:pPr>
      <w:rPr>
        <w:rFonts w:ascii="Calibri" w:eastAsia="Calibri" w:hAnsi="Calibri" w:cs="Calibri" w:hint="default"/>
        <w:b/>
        <w:bCs/>
        <w:i w:val="0"/>
        <w:iCs w:val="0"/>
        <w:spacing w:val="-2"/>
        <w:w w:val="100"/>
        <w:sz w:val="28"/>
        <w:szCs w:val="28"/>
        <w:lang w:val="en-US" w:eastAsia="en-US" w:bidi="ar-SA"/>
      </w:rPr>
    </w:lvl>
    <w:lvl w:ilvl="1">
      <w:start w:val="1"/>
      <w:numFmt w:val="decimal"/>
      <w:lvlText w:val="%2."/>
      <w:lvlJc w:val="left"/>
      <w:pPr>
        <w:ind w:left="1144" w:hanging="721"/>
      </w:pPr>
      <w:rPr>
        <w:rFonts w:ascii="Calibri" w:eastAsia="Calibri" w:hAnsi="Calibri" w:cs="Calibri" w:hint="default"/>
        <w:b/>
        <w:bCs/>
        <w:i w:val="0"/>
        <w:iCs w:val="0"/>
        <w:spacing w:val="-2"/>
        <w:w w:val="100"/>
        <w:sz w:val="24"/>
        <w:szCs w:val="24"/>
        <w:lang w:val="en-US" w:eastAsia="en-US" w:bidi="ar-SA"/>
      </w:rPr>
    </w:lvl>
    <w:lvl w:ilvl="2">
      <w:start w:val="1"/>
      <w:numFmt w:val="decimal"/>
      <w:lvlText w:val="%2.%3"/>
      <w:lvlJc w:val="left"/>
      <w:pPr>
        <w:ind w:left="1144" w:hanging="721"/>
      </w:pPr>
      <w:rPr>
        <w:rFonts w:ascii="Calibri" w:eastAsia="Calibri" w:hAnsi="Calibri" w:cs="Calibri" w:hint="default"/>
        <w:b w:val="0"/>
        <w:bCs w:val="0"/>
        <w:i w:val="0"/>
        <w:iCs w:val="0"/>
        <w:spacing w:val="-2"/>
        <w:w w:val="100"/>
        <w:sz w:val="24"/>
        <w:szCs w:val="24"/>
        <w:lang w:val="en-US" w:eastAsia="en-US" w:bidi="ar-SA"/>
      </w:rPr>
    </w:lvl>
    <w:lvl w:ilvl="3">
      <w:numFmt w:val="bullet"/>
      <w:lvlText w:val=""/>
      <w:lvlJc w:val="left"/>
      <w:pPr>
        <w:ind w:left="1492" w:hanging="360"/>
      </w:pPr>
      <w:rPr>
        <w:rFonts w:ascii="Symbol" w:eastAsia="Symbol" w:hAnsi="Symbol" w:cs="Symbol" w:hint="default"/>
        <w:w w:val="100"/>
        <w:lang w:val="en-US" w:eastAsia="en-US" w:bidi="ar-SA"/>
      </w:rPr>
    </w:lvl>
    <w:lvl w:ilvl="4">
      <w:numFmt w:val="bullet"/>
      <w:lvlText w:val="•"/>
      <w:lvlJc w:val="left"/>
      <w:pPr>
        <w:ind w:left="3201" w:hanging="360"/>
      </w:pPr>
      <w:rPr>
        <w:rFonts w:hint="default"/>
        <w:lang w:val="en-US" w:eastAsia="en-US" w:bidi="ar-SA"/>
      </w:rPr>
    </w:lvl>
    <w:lvl w:ilvl="5">
      <w:numFmt w:val="bullet"/>
      <w:lvlText w:val="•"/>
      <w:lvlJc w:val="left"/>
      <w:pPr>
        <w:ind w:left="4542" w:hanging="360"/>
      </w:pPr>
      <w:rPr>
        <w:rFonts w:hint="default"/>
        <w:lang w:val="en-US" w:eastAsia="en-US" w:bidi="ar-SA"/>
      </w:rPr>
    </w:lvl>
    <w:lvl w:ilvl="6">
      <w:numFmt w:val="bullet"/>
      <w:lvlText w:val="•"/>
      <w:lvlJc w:val="left"/>
      <w:pPr>
        <w:ind w:left="5883" w:hanging="360"/>
      </w:pPr>
      <w:rPr>
        <w:rFonts w:hint="default"/>
        <w:lang w:val="en-US" w:eastAsia="en-US" w:bidi="ar-SA"/>
      </w:rPr>
    </w:lvl>
    <w:lvl w:ilvl="7">
      <w:numFmt w:val="bullet"/>
      <w:lvlText w:val="•"/>
      <w:lvlJc w:val="left"/>
      <w:pPr>
        <w:ind w:left="7224" w:hanging="360"/>
      </w:pPr>
      <w:rPr>
        <w:rFonts w:hint="default"/>
        <w:lang w:val="en-US" w:eastAsia="en-US" w:bidi="ar-SA"/>
      </w:rPr>
    </w:lvl>
    <w:lvl w:ilvl="8">
      <w:numFmt w:val="bullet"/>
      <w:lvlText w:val="•"/>
      <w:lvlJc w:val="left"/>
      <w:pPr>
        <w:ind w:left="8565" w:hanging="360"/>
      </w:pPr>
      <w:rPr>
        <w:rFonts w:hint="default"/>
        <w:lang w:val="en-US" w:eastAsia="en-US" w:bidi="ar-SA"/>
      </w:rPr>
    </w:lvl>
  </w:abstractNum>
  <w:abstractNum w:abstractNumId="14" w15:restartNumberingAfterBreak="0">
    <w:nsid w:val="2A5D7A72"/>
    <w:multiLevelType w:val="hybridMultilevel"/>
    <w:tmpl w:val="5712CA1E"/>
    <w:lvl w:ilvl="0" w:tplc="5D089852">
      <w:start w:val="1"/>
      <w:numFmt w:val="lowerLetter"/>
      <w:lvlText w:val="(%1)"/>
      <w:lvlJc w:val="left"/>
      <w:pPr>
        <w:ind w:left="1556" w:hanging="424"/>
      </w:pPr>
      <w:rPr>
        <w:rFonts w:ascii="Calibri" w:eastAsia="Calibri" w:hAnsi="Calibri" w:cs="Calibri" w:hint="default"/>
        <w:b w:val="0"/>
        <w:bCs w:val="0"/>
        <w:i w:val="0"/>
        <w:iCs w:val="0"/>
        <w:spacing w:val="-1"/>
        <w:w w:val="100"/>
        <w:sz w:val="24"/>
        <w:szCs w:val="24"/>
        <w:lang w:val="en-US" w:eastAsia="en-US" w:bidi="ar-SA"/>
      </w:rPr>
    </w:lvl>
    <w:lvl w:ilvl="1" w:tplc="E702C772">
      <w:numFmt w:val="bullet"/>
      <w:lvlText w:val="•"/>
      <w:lvlJc w:val="left"/>
      <w:pPr>
        <w:ind w:left="2528" w:hanging="424"/>
      </w:pPr>
      <w:rPr>
        <w:rFonts w:hint="default"/>
        <w:lang w:val="en-US" w:eastAsia="en-US" w:bidi="ar-SA"/>
      </w:rPr>
    </w:lvl>
    <w:lvl w:ilvl="2" w:tplc="E2C64928">
      <w:numFmt w:val="bullet"/>
      <w:lvlText w:val="•"/>
      <w:lvlJc w:val="left"/>
      <w:pPr>
        <w:ind w:left="3497" w:hanging="424"/>
      </w:pPr>
      <w:rPr>
        <w:rFonts w:hint="default"/>
        <w:lang w:val="en-US" w:eastAsia="en-US" w:bidi="ar-SA"/>
      </w:rPr>
    </w:lvl>
    <w:lvl w:ilvl="3" w:tplc="01902EAC">
      <w:numFmt w:val="bullet"/>
      <w:lvlText w:val="•"/>
      <w:lvlJc w:val="left"/>
      <w:pPr>
        <w:ind w:left="4466" w:hanging="424"/>
      </w:pPr>
      <w:rPr>
        <w:rFonts w:hint="default"/>
        <w:lang w:val="en-US" w:eastAsia="en-US" w:bidi="ar-SA"/>
      </w:rPr>
    </w:lvl>
    <w:lvl w:ilvl="4" w:tplc="C2BE966C">
      <w:numFmt w:val="bullet"/>
      <w:lvlText w:val="•"/>
      <w:lvlJc w:val="left"/>
      <w:pPr>
        <w:ind w:left="5435" w:hanging="424"/>
      </w:pPr>
      <w:rPr>
        <w:rFonts w:hint="default"/>
        <w:lang w:val="en-US" w:eastAsia="en-US" w:bidi="ar-SA"/>
      </w:rPr>
    </w:lvl>
    <w:lvl w:ilvl="5" w:tplc="10A861A2">
      <w:numFmt w:val="bullet"/>
      <w:lvlText w:val="•"/>
      <w:lvlJc w:val="left"/>
      <w:pPr>
        <w:ind w:left="6404" w:hanging="424"/>
      </w:pPr>
      <w:rPr>
        <w:rFonts w:hint="default"/>
        <w:lang w:val="en-US" w:eastAsia="en-US" w:bidi="ar-SA"/>
      </w:rPr>
    </w:lvl>
    <w:lvl w:ilvl="6" w:tplc="157806DC">
      <w:numFmt w:val="bullet"/>
      <w:lvlText w:val="•"/>
      <w:lvlJc w:val="left"/>
      <w:pPr>
        <w:ind w:left="7372" w:hanging="424"/>
      </w:pPr>
      <w:rPr>
        <w:rFonts w:hint="default"/>
        <w:lang w:val="en-US" w:eastAsia="en-US" w:bidi="ar-SA"/>
      </w:rPr>
    </w:lvl>
    <w:lvl w:ilvl="7" w:tplc="A9221F6E">
      <w:numFmt w:val="bullet"/>
      <w:lvlText w:val="•"/>
      <w:lvlJc w:val="left"/>
      <w:pPr>
        <w:ind w:left="8341" w:hanging="424"/>
      </w:pPr>
      <w:rPr>
        <w:rFonts w:hint="default"/>
        <w:lang w:val="en-US" w:eastAsia="en-US" w:bidi="ar-SA"/>
      </w:rPr>
    </w:lvl>
    <w:lvl w:ilvl="8" w:tplc="0718A4B0">
      <w:numFmt w:val="bullet"/>
      <w:lvlText w:val="•"/>
      <w:lvlJc w:val="left"/>
      <w:pPr>
        <w:ind w:left="9310" w:hanging="424"/>
      </w:pPr>
      <w:rPr>
        <w:rFonts w:hint="default"/>
        <w:lang w:val="en-US" w:eastAsia="en-US" w:bidi="ar-SA"/>
      </w:rPr>
    </w:lvl>
  </w:abstractNum>
  <w:abstractNum w:abstractNumId="15" w15:restartNumberingAfterBreak="0">
    <w:nsid w:val="2C32DB22"/>
    <w:multiLevelType w:val="hybridMultilevel"/>
    <w:tmpl w:val="A074EF14"/>
    <w:lvl w:ilvl="0" w:tplc="76425854">
      <w:start w:val="1"/>
      <w:numFmt w:val="decimal"/>
      <w:lvlText w:val="%1."/>
      <w:lvlJc w:val="left"/>
      <w:pPr>
        <w:ind w:left="720" w:hanging="360"/>
      </w:pPr>
    </w:lvl>
    <w:lvl w:ilvl="1" w:tplc="F278A73E">
      <w:start w:val="1"/>
      <w:numFmt w:val="lowerLetter"/>
      <w:lvlText w:val="%2."/>
      <w:lvlJc w:val="left"/>
      <w:pPr>
        <w:ind w:left="1440" w:hanging="360"/>
      </w:pPr>
    </w:lvl>
    <w:lvl w:ilvl="2" w:tplc="63CAB552">
      <w:start w:val="1"/>
      <w:numFmt w:val="lowerRoman"/>
      <w:lvlText w:val="%3."/>
      <w:lvlJc w:val="right"/>
      <w:pPr>
        <w:ind w:left="2160" w:hanging="180"/>
      </w:pPr>
    </w:lvl>
    <w:lvl w:ilvl="3" w:tplc="C1B00F24">
      <w:start w:val="1"/>
      <w:numFmt w:val="decimal"/>
      <w:lvlText w:val="%4."/>
      <w:lvlJc w:val="left"/>
      <w:pPr>
        <w:ind w:left="2880" w:hanging="360"/>
      </w:pPr>
    </w:lvl>
    <w:lvl w:ilvl="4" w:tplc="23D4D7DC">
      <w:start w:val="1"/>
      <w:numFmt w:val="lowerLetter"/>
      <w:lvlText w:val="%5."/>
      <w:lvlJc w:val="left"/>
      <w:pPr>
        <w:ind w:left="3600" w:hanging="360"/>
      </w:pPr>
    </w:lvl>
    <w:lvl w:ilvl="5" w:tplc="AB461ECE">
      <w:start w:val="1"/>
      <w:numFmt w:val="lowerRoman"/>
      <w:lvlText w:val="%6."/>
      <w:lvlJc w:val="right"/>
      <w:pPr>
        <w:ind w:left="4320" w:hanging="180"/>
      </w:pPr>
    </w:lvl>
    <w:lvl w:ilvl="6" w:tplc="36CA5C8C">
      <w:start w:val="1"/>
      <w:numFmt w:val="decimal"/>
      <w:lvlText w:val="%7."/>
      <w:lvlJc w:val="left"/>
      <w:pPr>
        <w:ind w:left="5040" w:hanging="360"/>
      </w:pPr>
    </w:lvl>
    <w:lvl w:ilvl="7" w:tplc="BA0AA8C4">
      <w:start w:val="1"/>
      <w:numFmt w:val="lowerLetter"/>
      <w:lvlText w:val="%8."/>
      <w:lvlJc w:val="left"/>
      <w:pPr>
        <w:ind w:left="5760" w:hanging="360"/>
      </w:pPr>
    </w:lvl>
    <w:lvl w:ilvl="8" w:tplc="F58E0626">
      <w:start w:val="1"/>
      <w:numFmt w:val="lowerRoman"/>
      <w:lvlText w:val="%9."/>
      <w:lvlJc w:val="right"/>
      <w:pPr>
        <w:ind w:left="6480" w:hanging="180"/>
      </w:pPr>
    </w:lvl>
  </w:abstractNum>
  <w:abstractNum w:abstractNumId="16" w15:restartNumberingAfterBreak="0">
    <w:nsid w:val="2C532CB7"/>
    <w:multiLevelType w:val="hybridMultilevel"/>
    <w:tmpl w:val="44E460CC"/>
    <w:lvl w:ilvl="0" w:tplc="CEE4784E">
      <w:numFmt w:val="bullet"/>
      <w:lvlText w:val=""/>
      <w:lvlJc w:val="left"/>
      <w:pPr>
        <w:ind w:left="856" w:hanging="433"/>
      </w:pPr>
      <w:rPr>
        <w:rFonts w:ascii="Symbol" w:eastAsia="Symbol" w:hAnsi="Symbol" w:cs="Symbol" w:hint="default"/>
        <w:b w:val="0"/>
        <w:bCs w:val="0"/>
        <w:i w:val="0"/>
        <w:iCs w:val="0"/>
        <w:w w:val="100"/>
        <w:sz w:val="24"/>
        <w:szCs w:val="24"/>
        <w:lang w:val="en-US" w:eastAsia="en-US" w:bidi="ar-SA"/>
      </w:rPr>
    </w:lvl>
    <w:lvl w:ilvl="1" w:tplc="AD9010A6">
      <w:numFmt w:val="bullet"/>
      <w:lvlText w:val="•"/>
      <w:lvlJc w:val="left"/>
      <w:pPr>
        <w:ind w:left="1898" w:hanging="433"/>
      </w:pPr>
      <w:rPr>
        <w:rFonts w:hint="default"/>
        <w:lang w:val="en-US" w:eastAsia="en-US" w:bidi="ar-SA"/>
      </w:rPr>
    </w:lvl>
    <w:lvl w:ilvl="2" w:tplc="12A81390">
      <w:numFmt w:val="bullet"/>
      <w:lvlText w:val="•"/>
      <w:lvlJc w:val="left"/>
      <w:pPr>
        <w:ind w:left="2937" w:hanging="433"/>
      </w:pPr>
      <w:rPr>
        <w:rFonts w:hint="default"/>
        <w:lang w:val="en-US" w:eastAsia="en-US" w:bidi="ar-SA"/>
      </w:rPr>
    </w:lvl>
    <w:lvl w:ilvl="3" w:tplc="B8004AFE">
      <w:numFmt w:val="bullet"/>
      <w:lvlText w:val="•"/>
      <w:lvlJc w:val="left"/>
      <w:pPr>
        <w:ind w:left="3976" w:hanging="433"/>
      </w:pPr>
      <w:rPr>
        <w:rFonts w:hint="default"/>
        <w:lang w:val="en-US" w:eastAsia="en-US" w:bidi="ar-SA"/>
      </w:rPr>
    </w:lvl>
    <w:lvl w:ilvl="4" w:tplc="43882F4A">
      <w:numFmt w:val="bullet"/>
      <w:lvlText w:val="•"/>
      <w:lvlJc w:val="left"/>
      <w:pPr>
        <w:ind w:left="5015" w:hanging="433"/>
      </w:pPr>
      <w:rPr>
        <w:rFonts w:hint="default"/>
        <w:lang w:val="en-US" w:eastAsia="en-US" w:bidi="ar-SA"/>
      </w:rPr>
    </w:lvl>
    <w:lvl w:ilvl="5" w:tplc="841A508A">
      <w:numFmt w:val="bullet"/>
      <w:lvlText w:val="•"/>
      <w:lvlJc w:val="left"/>
      <w:pPr>
        <w:ind w:left="6054" w:hanging="433"/>
      </w:pPr>
      <w:rPr>
        <w:rFonts w:hint="default"/>
        <w:lang w:val="en-US" w:eastAsia="en-US" w:bidi="ar-SA"/>
      </w:rPr>
    </w:lvl>
    <w:lvl w:ilvl="6" w:tplc="1A8CEB86">
      <w:numFmt w:val="bullet"/>
      <w:lvlText w:val="•"/>
      <w:lvlJc w:val="left"/>
      <w:pPr>
        <w:ind w:left="7092" w:hanging="433"/>
      </w:pPr>
      <w:rPr>
        <w:rFonts w:hint="default"/>
        <w:lang w:val="en-US" w:eastAsia="en-US" w:bidi="ar-SA"/>
      </w:rPr>
    </w:lvl>
    <w:lvl w:ilvl="7" w:tplc="FC34EA22">
      <w:numFmt w:val="bullet"/>
      <w:lvlText w:val="•"/>
      <w:lvlJc w:val="left"/>
      <w:pPr>
        <w:ind w:left="8131" w:hanging="433"/>
      </w:pPr>
      <w:rPr>
        <w:rFonts w:hint="default"/>
        <w:lang w:val="en-US" w:eastAsia="en-US" w:bidi="ar-SA"/>
      </w:rPr>
    </w:lvl>
    <w:lvl w:ilvl="8" w:tplc="BB4833D4">
      <w:numFmt w:val="bullet"/>
      <w:lvlText w:val="•"/>
      <w:lvlJc w:val="left"/>
      <w:pPr>
        <w:ind w:left="9170" w:hanging="433"/>
      </w:pPr>
      <w:rPr>
        <w:rFonts w:hint="default"/>
        <w:lang w:val="en-US" w:eastAsia="en-US" w:bidi="ar-SA"/>
      </w:rPr>
    </w:lvl>
  </w:abstractNum>
  <w:abstractNum w:abstractNumId="17" w15:restartNumberingAfterBreak="0">
    <w:nsid w:val="2FA47C3D"/>
    <w:multiLevelType w:val="hybridMultilevel"/>
    <w:tmpl w:val="C27E1368"/>
    <w:lvl w:ilvl="0" w:tplc="01FECFEE">
      <w:start w:val="1"/>
      <w:numFmt w:val="decimal"/>
      <w:lvlText w:val="•"/>
      <w:lvlJc w:val="left"/>
      <w:pPr>
        <w:ind w:left="720" w:hanging="360"/>
      </w:pPr>
    </w:lvl>
    <w:lvl w:ilvl="1" w:tplc="8B00078C">
      <w:start w:val="1"/>
      <w:numFmt w:val="lowerLetter"/>
      <w:lvlText w:val="%2."/>
      <w:lvlJc w:val="left"/>
      <w:pPr>
        <w:ind w:left="1440" w:hanging="360"/>
      </w:pPr>
    </w:lvl>
    <w:lvl w:ilvl="2" w:tplc="01E4F666">
      <w:start w:val="1"/>
      <w:numFmt w:val="lowerRoman"/>
      <w:lvlText w:val="%3."/>
      <w:lvlJc w:val="right"/>
      <w:pPr>
        <w:ind w:left="2160" w:hanging="180"/>
      </w:pPr>
    </w:lvl>
    <w:lvl w:ilvl="3" w:tplc="39DC28B4">
      <w:start w:val="1"/>
      <w:numFmt w:val="decimal"/>
      <w:lvlText w:val="%4."/>
      <w:lvlJc w:val="left"/>
      <w:pPr>
        <w:ind w:left="2880" w:hanging="360"/>
      </w:pPr>
    </w:lvl>
    <w:lvl w:ilvl="4" w:tplc="D88026DE">
      <w:start w:val="1"/>
      <w:numFmt w:val="lowerLetter"/>
      <w:lvlText w:val="%5."/>
      <w:lvlJc w:val="left"/>
      <w:pPr>
        <w:ind w:left="3600" w:hanging="360"/>
      </w:pPr>
    </w:lvl>
    <w:lvl w:ilvl="5" w:tplc="6E1C81A8">
      <w:start w:val="1"/>
      <w:numFmt w:val="lowerRoman"/>
      <w:lvlText w:val="%6."/>
      <w:lvlJc w:val="right"/>
      <w:pPr>
        <w:ind w:left="4320" w:hanging="180"/>
      </w:pPr>
    </w:lvl>
    <w:lvl w:ilvl="6" w:tplc="6EB8F158">
      <w:start w:val="1"/>
      <w:numFmt w:val="decimal"/>
      <w:lvlText w:val="%7."/>
      <w:lvlJc w:val="left"/>
      <w:pPr>
        <w:ind w:left="5040" w:hanging="360"/>
      </w:pPr>
    </w:lvl>
    <w:lvl w:ilvl="7" w:tplc="6F441D66">
      <w:start w:val="1"/>
      <w:numFmt w:val="lowerLetter"/>
      <w:lvlText w:val="%8."/>
      <w:lvlJc w:val="left"/>
      <w:pPr>
        <w:ind w:left="5760" w:hanging="360"/>
      </w:pPr>
    </w:lvl>
    <w:lvl w:ilvl="8" w:tplc="196EFF84">
      <w:start w:val="1"/>
      <w:numFmt w:val="lowerRoman"/>
      <w:lvlText w:val="%9."/>
      <w:lvlJc w:val="right"/>
      <w:pPr>
        <w:ind w:left="6480" w:hanging="180"/>
      </w:pPr>
    </w:lvl>
  </w:abstractNum>
  <w:abstractNum w:abstractNumId="18" w15:restartNumberingAfterBreak="0">
    <w:nsid w:val="3788278F"/>
    <w:multiLevelType w:val="hybridMultilevel"/>
    <w:tmpl w:val="A0E8640C"/>
    <w:lvl w:ilvl="0" w:tplc="B7C8F784">
      <w:start w:val="1"/>
      <w:numFmt w:val="bullet"/>
      <w:lvlText w:val=""/>
      <w:lvlJc w:val="left"/>
      <w:pPr>
        <w:ind w:left="720" w:hanging="360"/>
      </w:pPr>
      <w:rPr>
        <w:rFonts w:ascii="Symbol" w:hAnsi="Symbol" w:hint="default"/>
      </w:rPr>
    </w:lvl>
    <w:lvl w:ilvl="1" w:tplc="4074FD7C">
      <w:start w:val="1"/>
      <w:numFmt w:val="bullet"/>
      <w:lvlText w:val="o"/>
      <w:lvlJc w:val="left"/>
      <w:pPr>
        <w:ind w:left="1440" w:hanging="360"/>
      </w:pPr>
      <w:rPr>
        <w:rFonts w:ascii="Courier New" w:hAnsi="Courier New" w:hint="default"/>
      </w:rPr>
    </w:lvl>
    <w:lvl w:ilvl="2" w:tplc="47D65D52">
      <w:start w:val="1"/>
      <w:numFmt w:val="bullet"/>
      <w:lvlText w:val=""/>
      <w:lvlJc w:val="left"/>
      <w:pPr>
        <w:ind w:left="2160" w:hanging="360"/>
      </w:pPr>
      <w:rPr>
        <w:rFonts w:ascii="Wingdings" w:hAnsi="Wingdings" w:hint="default"/>
      </w:rPr>
    </w:lvl>
    <w:lvl w:ilvl="3" w:tplc="89E81E46">
      <w:start w:val="1"/>
      <w:numFmt w:val="bullet"/>
      <w:lvlText w:val=""/>
      <w:lvlJc w:val="left"/>
      <w:pPr>
        <w:ind w:left="2880" w:hanging="360"/>
      </w:pPr>
      <w:rPr>
        <w:rFonts w:ascii="Symbol" w:hAnsi="Symbol" w:hint="default"/>
      </w:rPr>
    </w:lvl>
    <w:lvl w:ilvl="4" w:tplc="B5EEDDC4">
      <w:start w:val="1"/>
      <w:numFmt w:val="bullet"/>
      <w:lvlText w:val="o"/>
      <w:lvlJc w:val="left"/>
      <w:pPr>
        <w:ind w:left="3600" w:hanging="360"/>
      </w:pPr>
      <w:rPr>
        <w:rFonts w:ascii="Courier New" w:hAnsi="Courier New" w:hint="default"/>
      </w:rPr>
    </w:lvl>
    <w:lvl w:ilvl="5" w:tplc="5C28DB12">
      <w:start w:val="1"/>
      <w:numFmt w:val="bullet"/>
      <w:lvlText w:val=""/>
      <w:lvlJc w:val="left"/>
      <w:pPr>
        <w:ind w:left="4320" w:hanging="360"/>
      </w:pPr>
      <w:rPr>
        <w:rFonts w:ascii="Wingdings" w:hAnsi="Wingdings" w:hint="default"/>
      </w:rPr>
    </w:lvl>
    <w:lvl w:ilvl="6" w:tplc="E05E3740">
      <w:start w:val="1"/>
      <w:numFmt w:val="bullet"/>
      <w:lvlText w:val=""/>
      <w:lvlJc w:val="left"/>
      <w:pPr>
        <w:ind w:left="5040" w:hanging="360"/>
      </w:pPr>
      <w:rPr>
        <w:rFonts w:ascii="Symbol" w:hAnsi="Symbol" w:hint="default"/>
      </w:rPr>
    </w:lvl>
    <w:lvl w:ilvl="7" w:tplc="20244CCA">
      <w:start w:val="1"/>
      <w:numFmt w:val="bullet"/>
      <w:lvlText w:val="o"/>
      <w:lvlJc w:val="left"/>
      <w:pPr>
        <w:ind w:left="5760" w:hanging="360"/>
      </w:pPr>
      <w:rPr>
        <w:rFonts w:ascii="Courier New" w:hAnsi="Courier New" w:hint="default"/>
      </w:rPr>
    </w:lvl>
    <w:lvl w:ilvl="8" w:tplc="741A79EA">
      <w:start w:val="1"/>
      <w:numFmt w:val="bullet"/>
      <w:lvlText w:val=""/>
      <w:lvlJc w:val="left"/>
      <w:pPr>
        <w:ind w:left="6480" w:hanging="360"/>
      </w:pPr>
      <w:rPr>
        <w:rFonts w:ascii="Wingdings" w:hAnsi="Wingdings" w:hint="default"/>
      </w:rPr>
    </w:lvl>
  </w:abstractNum>
  <w:abstractNum w:abstractNumId="19" w15:restartNumberingAfterBreak="0">
    <w:nsid w:val="399D4186"/>
    <w:multiLevelType w:val="hybridMultilevel"/>
    <w:tmpl w:val="744024FE"/>
    <w:lvl w:ilvl="0" w:tplc="6BD401B8">
      <w:start w:val="1"/>
      <w:numFmt w:val="bullet"/>
      <w:lvlText w:val=""/>
      <w:lvlJc w:val="left"/>
      <w:pPr>
        <w:ind w:left="720" w:hanging="360"/>
      </w:pPr>
      <w:rPr>
        <w:rFonts w:ascii="Symbol" w:hAnsi="Symbol" w:hint="default"/>
      </w:rPr>
    </w:lvl>
    <w:lvl w:ilvl="1" w:tplc="2D80D098">
      <w:start w:val="1"/>
      <w:numFmt w:val="bullet"/>
      <w:lvlText w:val="o"/>
      <w:lvlJc w:val="left"/>
      <w:pPr>
        <w:ind w:left="1440" w:hanging="360"/>
      </w:pPr>
      <w:rPr>
        <w:rFonts w:ascii="Courier New" w:hAnsi="Courier New" w:hint="default"/>
      </w:rPr>
    </w:lvl>
    <w:lvl w:ilvl="2" w:tplc="E564CF5C">
      <w:start w:val="1"/>
      <w:numFmt w:val="bullet"/>
      <w:lvlText w:val=""/>
      <w:lvlJc w:val="left"/>
      <w:pPr>
        <w:ind w:left="2160" w:hanging="360"/>
      </w:pPr>
      <w:rPr>
        <w:rFonts w:ascii="Wingdings" w:hAnsi="Wingdings" w:hint="default"/>
      </w:rPr>
    </w:lvl>
    <w:lvl w:ilvl="3" w:tplc="8716D6C0">
      <w:start w:val="1"/>
      <w:numFmt w:val="bullet"/>
      <w:lvlText w:val=""/>
      <w:lvlJc w:val="left"/>
      <w:pPr>
        <w:ind w:left="2880" w:hanging="360"/>
      </w:pPr>
      <w:rPr>
        <w:rFonts w:ascii="Symbol" w:hAnsi="Symbol" w:hint="default"/>
      </w:rPr>
    </w:lvl>
    <w:lvl w:ilvl="4" w:tplc="429A68B2">
      <w:start w:val="1"/>
      <w:numFmt w:val="bullet"/>
      <w:lvlText w:val="o"/>
      <w:lvlJc w:val="left"/>
      <w:pPr>
        <w:ind w:left="3600" w:hanging="360"/>
      </w:pPr>
      <w:rPr>
        <w:rFonts w:ascii="Courier New" w:hAnsi="Courier New" w:hint="default"/>
      </w:rPr>
    </w:lvl>
    <w:lvl w:ilvl="5" w:tplc="E1BEB776">
      <w:start w:val="1"/>
      <w:numFmt w:val="bullet"/>
      <w:lvlText w:val=""/>
      <w:lvlJc w:val="left"/>
      <w:pPr>
        <w:ind w:left="4320" w:hanging="360"/>
      </w:pPr>
      <w:rPr>
        <w:rFonts w:ascii="Wingdings" w:hAnsi="Wingdings" w:hint="default"/>
      </w:rPr>
    </w:lvl>
    <w:lvl w:ilvl="6" w:tplc="A9EC531A">
      <w:start w:val="1"/>
      <w:numFmt w:val="bullet"/>
      <w:lvlText w:val=""/>
      <w:lvlJc w:val="left"/>
      <w:pPr>
        <w:ind w:left="5040" w:hanging="360"/>
      </w:pPr>
      <w:rPr>
        <w:rFonts w:ascii="Symbol" w:hAnsi="Symbol" w:hint="default"/>
      </w:rPr>
    </w:lvl>
    <w:lvl w:ilvl="7" w:tplc="80BAF0E4">
      <w:start w:val="1"/>
      <w:numFmt w:val="bullet"/>
      <w:lvlText w:val="o"/>
      <w:lvlJc w:val="left"/>
      <w:pPr>
        <w:ind w:left="5760" w:hanging="360"/>
      </w:pPr>
      <w:rPr>
        <w:rFonts w:ascii="Courier New" w:hAnsi="Courier New" w:hint="default"/>
      </w:rPr>
    </w:lvl>
    <w:lvl w:ilvl="8" w:tplc="0CC0A31C">
      <w:start w:val="1"/>
      <w:numFmt w:val="bullet"/>
      <w:lvlText w:val=""/>
      <w:lvlJc w:val="left"/>
      <w:pPr>
        <w:ind w:left="6480" w:hanging="360"/>
      </w:pPr>
      <w:rPr>
        <w:rFonts w:ascii="Wingdings" w:hAnsi="Wingdings" w:hint="default"/>
      </w:rPr>
    </w:lvl>
  </w:abstractNum>
  <w:abstractNum w:abstractNumId="20" w15:restartNumberingAfterBreak="0">
    <w:nsid w:val="47473C5D"/>
    <w:multiLevelType w:val="hybridMultilevel"/>
    <w:tmpl w:val="1994C692"/>
    <w:lvl w:ilvl="0" w:tplc="85102EF2">
      <w:numFmt w:val="bullet"/>
      <w:lvlText w:val="●"/>
      <w:lvlJc w:val="left"/>
      <w:pPr>
        <w:ind w:left="949" w:hanging="360"/>
      </w:pPr>
      <w:rPr>
        <w:rFonts w:ascii="Calibri" w:eastAsia="Calibri" w:hAnsi="Calibri" w:cs="Calibri" w:hint="default"/>
        <w:b w:val="0"/>
        <w:bCs w:val="0"/>
        <w:i w:val="0"/>
        <w:iCs w:val="0"/>
        <w:w w:val="100"/>
        <w:sz w:val="22"/>
        <w:szCs w:val="22"/>
        <w:lang w:val="en-US" w:eastAsia="en-US" w:bidi="ar-SA"/>
      </w:rPr>
    </w:lvl>
    <w:lvl w:ilvl="1" w:tplc="6430048E">
      <w:numFmt w:val="bullet"/>
      <w:lvlText w:val="•"/>
      <w:lvlJc w:val="left"/>
      <w:pPr>
        <w:ind w:left="1938" w:hanging="360"/>
      </w:pPr>
      <w:rPr>
        <w:rFonts w:hint="default"/>
        <w:lang w:val="en-US" w:eastAsia="en-US" w:bidi="ar-SA"/>
      </w:rPr>
    </w:lvl>
    <w:lvl w:ilvl="2" w:tplc="19DA3DCC">
      <w:numFmt w:val="bullet"/>
      <w:lvlText w:val="•"/>
      <w:lvlJc w:val="left"/>
      <w:pPr>
        <w:ind w:left="2936" w:hanging="360"/>
      </w:pPr>
      <w:rPr>
        <w:rFonts w:hint="default"/>
        <w:lang w:val="en-US" w:eastAsia="en-US" w:bidi="ar-SA"/>
      </w:rPr>
    </w:lvl>
    <w:lvl w:ilvl="3" w:tplc="4A643BBC">
      <w:numFmt w:val="bullet"/>
      <w:lvlText w:val="•"/>
      <w:lvlJc w:val="left"/>
      <w:pPr>
        <w:ind w:left="3934" w:hanging="360"/>
      </w:pPr>
      <w:rPr>
        <w:rFonts w:hint="default"/>
        <w:lang w:val="en-US" w:eastAsia="en-US" w:bidi="ar-SA"/>
      </w:rPr>
    </w:lvl>
    <w:lvl w:ilvl="4" w:tplc="1EB67B6E">
      <w:numFmt w:val="bullet"/>
      <w:lvlText w:val="•"/>
      <w:lvlJc w:val="left"/>
      <w:pPr>
        <w:ind w:left="4932" w:hanging="360"/>
      </w:pPr>
      <w:rPr>
        <w:rFonts w:hint="default"/>
        <w:lang w:val="en-US" w:eastAsia="en-US" w:bidi="ar-SA"/>
      </w:rPr>
    </w:lvl>
    <w:lvl w:ilvl="5" w:tplc="CD1C5AB4">
      <w:numFmt w:val="bullet"/>
      <w:lvlText w:val="•"/>
      <w:lvlJc w:val="left"/>
      <w:pPr>
        <w:ind w:left="5930" w:hanging="360"/>
      </w:pPr>
      <w:rPr>
        <w:rFonts w:hint="default"/>
        <w:lang w:val="en-US" w:eastAsia="en-US" w:bidi="ar-SA"/>
      </w:rPr>
    </w:lvl>
    <w:lvl w:ilvl="6" w:tplc="0260813A">
      <w:numFmt w:val="bullet"/>
      <w:lvlText w:val="•"/>
      <w:lvlJc w:val="left"/>
      <w:pPr>
        <w:ind w:left="6928" w:hanging="360"/>
      </w:pPr>
      <w:rPr>
        <w:rFonts w:hint="default"/>
        <w:lang w:val="en-US" w:eastAsia="en-US" w:bidi="ar-SA"/>
      </w:rPr>
    </w:lvl>
    <w:lvl w:ilvl="7" w:tplc="0600A670">
      <w:numFmt w:val="bullet"/>
      <w:lvlText w:val="•"/>
      <w:lvlJc w:val="left"/>
      <w:pPr>
        <w:ind w:left="7926" w:hanging="360"/>
      </w:pPr>
      <w:rPr>
        <w:rFonts w:hint="default"/>
        <w:lang w:val="en-US" w:eastAsia="en-US" w:bidi="ar-SA"/>
      </w:rPr>
    </w:lvl>
    <w:lvl w:ilvl="8" w:tplc="80DC0F16">
      <w:numFmt w:val="bullet"/>
      <w:lvlText w:val="•"/>
      <w:lvlJc w:val="left"/>
      <w:pPr>
        <w:ind w:left="8924" w:hanging="360"/>
      </w:pPr>
      <w:rPr>
        <w:rFonts w:hint="default"/>
        <w:lang w:val="en-US" w:eastAsia="en-US" w:bidi="ar-SA"/>
      </w:rPr>
    </w:lvl>
  </w:abstractNum>
  <w:abstractNum w:abstractNumId="21"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104B72"/>
    <w:multiLevelType w:val="hybridMultilevel"/>
    <w:tmpl w:val="EB687884"/>
    <w:lvl w:ilvl="0" w:tplc="EAC6567A">
      <w:start w:val="1"/>
      <w:numFmt w:val="bullet"/>
      <w:lvlText w:val=""/>
      <w:lvlJc w:val="left"/>
      <w:pPr>
        <w:ind w:left="720" w:hanging="360"/>
      </w:pPr>
      <w:rPr>
        <w:rFonts w:ascii="Symbol" w:hAnsi="Symbol" w:hint="default"/>
      </w:rPr>
    </w:lvl>
    <w:lvl w:ilvl="1" w:tplc="FD401078">
      <w:start w:val="1"/>
      <w:numFmt w:val="bullet"/>
      <w:lvlText w:val="o"/>
      <w:lvlJc w:val="left"/>
      <w:pPr>
        <w:ind w:left="1440" w:hanging="360"/>
      </w:pPr>
      <w:rPr>
        <w:rFonts w:ascii="Courier New" w:hAnsi="Courier New" w:hint="default"/>
      </w:rPr>
    </w:lvl>
    <w:lvl w:ilvl="2" w:tplc="16E8177A">
      <w:start w:val="1"/>
      <w:numFmt w:val="bullet"/>
      <w:lvlText w:val=""/>
      <w:lvlJc w:val="left"/>
      <w:pPr>
        <w:ind w:left="2160" w:hanging="360"/>
      </w:pPr>
      <w:rPr>
        <w:rFonts w:ascii="Wingdings" w:hAnsi="Wingdings" w:hint="default"/>
      </w:rPr>
    </w:lvl>
    <w:lvl w:ilvl="3" w:tplc="F3327D6C">
      <w:start w:val="1"/>
      <w:numFmt w:val="bullet"/>
      <w:lvlText w:val=""/>
      <w:lvlJc w:val="left"/>
      <w:pPr>
        <w:ind w:left="2880" w:hanging="360"/>
      </w:pPr>
      <w:rPr>
        <w:rFonts w:ascii="Symbol" w:hAnsi="Symbol" w:hint="default"/>
      </w:rPr>
    </w:lvl>
    <w:lvl w:ilvl="4" w:tplc="11903BF6">
      <w:start w:val="1"/>
      <w:numFmt w:val="bullet"/>
      <w:lvlText w:val="o"/>
      <w:lvlJc w:val="left"/>
      <w:pPr>
        <w:ind w:left="3600" w:hanging="360"/>
      </w:pPr>
      <w:rPr>
        <w:rFonts w:ascii="Courier New" w:hAnsi="Courier New" w:hint="default"/>
      </w:rPr>
    </w:lvl>
    <w:lvl w:ilvl="5" w:tplc="C610C9EA">
      <w:start w:val="1"/>
      <w:numFmt w:val="bullet"/>
      <w:lvlText w:val=""/>
      <w:lvlJc w:val="left"/>
      <w:pPr>
        <w:ind w:left="4320" w:hanging="360"/>
      </w:pPr>
      <w:rPr>
        <w:rFonts w:ascii="Wingdings" w:hAnsi="Wingdings" w:hint="default"/>
      </w:rPr>
    </w:lvl>
    <w:lvl w:ilvl="6" w:tplc="C7BE3B90">
      <w:start w:val="1"/>
      <w:numFmt w:val="bullet"/>
      <w:lvlText w:val=""/>
      <w:lvlJc w:val="left"/>
      <w:pPr>
        <w:ind w:left="5040" w:hanging="360"/>
      </w:pPr>
      <w:rPr>
        <w:rFonts w:ascii="Symbol" w:hAnsi="Symbol" w:hint="default"/>
      </w:rPr>
    </w:lvl>
    <w:lvl w:ilvl="7" w:tplc="741817B8">
      <w:start w:val="1"/>
      <w:numFmt w:val="bullet"/>
      <w:lvlText w:val="o"/>
      <w:lvlJc w:val="left"/>
      <w:pPr>
        <w:ind w:left="5760" w:hanging="360"/>
      </w:pPr>
      <w:rPr>
        <w:rFonts w:ascii="Courier New" w:hAnsi="Courier New" w:hint="default"/>
      </w:rPr>
    </w:lvl>
    <w:lvl w:ilvl="8" w:tplc="76F29126">
      <w:start w:val="1"/>
      <w:numFmt w:val="bullet"/>
      <w:lvlText w:val=""/>
      <w:lvlJc w:val="left"/>
      <w:pPr>
        <w:ind w:left="6480" w:hanging="360"/>
      </w:pPr>
      <w:rPr>
        <w:rFonts w:ascii="Wingdings" w:hAnsi="Wingdings" w:hint="default"/>
      </w:rPr>
    </w:lvl>
  </w:abstractNum>
  <w:abstractNum w:abstractNumId="24" w15:restartNumberingAfterBreak="0">
    <w:nsid w:val="53E6E5E7"/>
    <w:multiLevelType w:val="hybridMultilevel"/>
    <w:tmpl w:val="38EE6B0A"/>
    <w:lvl w:ilvl="0" w:tplc="C46CDD2C">
      <w:start w:val="1"/>
      <w:numFmt w:val="bullet"/>
      <w:lvlText w:val=""/>
      <w:lvlJc w:val="left"/>
      <w:pPr>
        <w:ind w:left="720" w:hanging="360"/>
      </w:pPr>
      <w:rPr>
        <w:rFonts w:ascii="Symbol" w:hAnsi="Symbol" w:hint="default"/>
      </w:rPr>
    </w:lvl>
    <w:lvl w:ilvl="1" w:tplc="75EECDE0">
      <w:start w:val="1"/>
      <w:numFmt w:val="bullet"/>
      <w:lvlText w:val="o"/>
      <w:lvlJc w:val="left"/>
      <w:pPr>
        <w:ind w:left="1440" w:hanging="360"/>
      </w:pPr>
      <w:rPr>
        <w:rFonts w:ascii="Courier New" w:hAnsi="Courier New" w:hint="default"/>
      </w:rPr>
    </w:lvl>
    <w:lvl w:ilvl="2" w:tplc="8ABE307E">
      <w:start w:val="1"/>
      <w:numFmt w:val="bullet"/>
      <w:lvlText w:val=""/>
      <w:lvlJc w:val="left"/>
      <w:pPr>
        <w:ind w:left="2160" w:hanging="360"/>
      </w:pPr>
      <w:rPr>
        <w:rFonts w:ascii="Wingdings" w:hAnsi="Wingdings" w:hint="default"/>
      </w:rPr>
    </w:lvl>
    <w:lvl w:ilvl="3" w:tplc="9D6E1386">
      <w:start w:val="1"/>
      <w:numFmt w:val="bullet"/>
      <w:lvlText w:val=""/>
      <w:lvlJc w:val="left"/>
      <w:pPr>
        <w:ind w:left="2880" w:hanging="360"/>
      </w:pPr>
      <w:rPr>
        <w:rFonts w:ascii="Symbol" w:hAnsi="Symbol" w:hint="default"/>
      </w:rPr>
    </w:lvl>
    <w:lvl w:ilvl="4" w:tplc="565C57FE">
      <w:start w:val="1"/>
      <w:numFmt w:val="bullet"/>
      <w:lvlText w:val="o"/>
      <w:lvlJc w:val="left"/>
      <w:pPr>
        <w:ind w:left="3600" w:hanging="360"/>
      </w:pPr>
      <w:rPr>
        <w:rFonts w:ascii="Courier New" w:hAnsi="Courier New" w:hint="default"/>
      </w:rPr>
    </w:lvl>
    <w:lvl w:ilvl="5" w:tplc="0A362AF2">
      <w:start w:val="1"/>
      <w:numFmt w:val="bullet"/>
      <w:lvlText w:val=""/>
      <w:lvlJc w:val="left"/>
      <w:pPr>
        <w:ind w:left="4320" w:hanging="360"/>
      </w:pPr>
      <w:rPr>
        <w:rFonts w:ascii="Wingdings" w:hAnsi="Wingdings" w:hint="default"/>
      </w:rPr>
    </w:lvl>
    <w:lvl w:ilvl="6" w:tplc="FF5C2EB6">
      <w:start w:val="1"/>
      <w:numFmt w:val="bullet"/>
      <w:lvlText w:val=""/>
      <w:lvlJc w:val="left"/>
      <w:pPr>
        <w:ind w:left="5040" w:hanging="360"/>
      </w:pPr>
      <w:rPr>
        <w:rFonts w:ascii="Symbol" w:hAnsi="Symbol" w:hint="default"/>
      </w:rPr>
    </w:lvl>
    <w:lvl w:ilvl="7" w:tplc="58EE10BE">
      <w:start w:val="1"/>
      <w:numFmt w:val="bullet"/>
      <w:lvlText w:val="o"/>
      <w:lvlJc w:val="left"/>
      <w:pPr>
        <w:ind w:left="5760" w:hanging="360"/>
      </w:pPr>
      <w:rPr>
        <w:rFonts w:ascii="Courier New" w:hAnsi="Courier New" w:hint="default"/>
      </w:rPr>
    </w:lvl>
    <w:lvl w:ilvl="8" w:tplc="BBE6E878">
      <w:start w:val="1"/>
      <w:numFmt w:val="bullet"/>
      <w:lvlText w:val=""/>
      <w:lvlJc w:val="left"/>
      <w:pPr>
        <w:ind w:left="6480" w:hanging="360"/>
      </w:pPr>
      <w:rPr>
        <w:rFonts w:ascii="Wingdings" w:hAnsi="Wingdings" w:hint="default"/>
      </w:rPr>
    </w:lvl>
  </w:abstractNum>
  <w:abstractNum w:abstractNumId="25" w15:restartNumberingAfterBreak="0">
    <w:nsid w:val="54F04E3F"/>
    <w:multiLevelType w:val="hybridMultilevel"/>
    <w:tmpl w:val="077C914C"/>
    <w:lvl w:ilvl="0" w:tplc="9E7441A2">
      <w:start w:val="1"/>
      <w:numFmt w:val="lowerLetter"/>
      <w:lvlText w:val="(%1)"/>
      <w:lvlJc w:val="left"/>
      <w:pPr>
        <w:ind w:left="1560" w:hanging="360"/>
        <w:jc w:val="right"/>
      </w:pPr>
      <w:rPr>
        <w:rFonts w:ascii="Calibri" w:eastAsia="Calibri" w:hAnsi="Calibri" w:cs="Calibri" w:hint="default"/>
        <w:b w:val="0"/>
        <w:bCs w:val="0"/>
        <w:i w:val="0"/>
        <w:iCs w:val="0"/>
        <w:spacing w:val="-1"/>
        <w:w w:val="100"/>
        <w:sz w:val="24"/>
        <w:szCs w:val="24"/>
        <w:lang w:val="en-US" w:eastAsia="en-US" w:bidi="ar-SA"/>
      </w:rPr>
    </w:lvl>
    <w:lvl w:ilvl="1" w:tplc="58BCBB6E">
      <w:numFmt w:val="bullet"/>
      <w:lvlText w:val="•"/>
      <w:lvlJc w:val="left"/>
      <w:pPr>
        <w:ind w:left="2528" w:hanging="360"/>
      </w:pPr>
      <w:rPr>
        <w:rFonts w:hint="default"/>
        <w:lang w:val="en-US" w:eastAsia="en-US" w:bidi="ar-SA"/>
      </w:rPr>
    </w:lvl>
    <w:lvl w:ilvl="2" w:tplc="10D05708">
      <w:numFmt w:val="bullet"/>
      <w:lvlText w:val="•"/>
      <w:lvlJc w:val="left"/>
      <w:pPr>
        <w:ind w:left="3497" w:hanging="360"/>
      </w:pPr>
      <w:rPr>
        <w:rFonts w:hint="default"/>
        <w:lang w:val="en-US" w:eastAsia="en-US" w:bidi="ar-SA"/>
      </w:rPr>
    </w:lvl>
    <w:lvl w:ilvl="3" w:tplc="51823F9C">
      <w:numFmt w:val="bullet"/>
      <w:lvlText w:val="•"/>
      <w:lvlJc w:val="left"/>
      <w:pPr>
        <w:ind w:left="4466" w:hanging="360"/>
      </w:pPr>
      <w:rPr>
        <w:rFonts w:hint="default"/>
        <w:lang w:val="en-US" w:eastAsia="en-US" w:bidi="ar-SA"/>
      </w:rPr>
    </w:lvl>
    <w:lvl w:ilvl="4" w:tplc="A8FEC616">
      <w:numFmt w:val="bullet"/>
      <w:lvlText w:val="•"/>
      <w:lvlJc w:val="left"/>
      <w:pPr>
        <w:ind w:left="5435" w:hanging="360"/>
      </w:pPr>
      <w:rPr>
        <w:rFonts w:hint="default"/>
        <w:lang w:val="en-US" w:eastAsia="en-US" w:bidi="ar-SA"/>
      </w:rPr>
    </w:lvl>
    <w:lvl w:ilvl="5" w:tplc="D9E49A2A">
      <w:numFmt w:val="bullet"/>
      <w:lvlText w:val="•"/>
      <w:lvlJc w:val="left"/>
      <w:pPr>
        <w:ind w:left="6404" w:hanging="360"/>
      </w:pPr>
      <w:rPr>
        <w:rFonts w:hint="default"/>
        <w:lang w:val="en-US" w:eastAsia="en-US" w:bidi="ar-SA"/>
      </w:rPr>
    </w:lvl>
    <w:lvl w:ilvl="6" w:tplc="C43E2984">
      <w:numFmt w:val="bullet"/>
      <w:lvlText w:val="•"/>
      <w:lvlJc w:val="left"/>
      <w:pPr>
        <w:ind w:left="7372" w:hanging="360"/>
      </w:pPr>
      <w:rPr>
        <w:rFonts w:hint="default"/>
        <w:lang w:val="en-US" w:eastAsia="en-US" w:bidi="ar-SA"/>
      </w:rPr>
    </w:lvl>
    <w:lvl w:ilvl="7" w:tplc="09B4B00E">
      <w:numFmt w:val="bullet"/>
      <w:lvlText w:val="•"/>
      <w:lvlJc w:val="left"/>
      <w:pPr>
        <w:ind w:left="8341" w:hanging="360"/>
      </w:pPr>
      <w:rPr>
        <w:rFonts w:hint="default"/>
        <w:lang w:val="en-US" w:eastAsia="en-US" w:bidi="ar-SA"/>
      </w:rPr>
    </w:lvl>
    <w:lvl w:ilvl="8" w:tplc="A0EC2AD0">
      <w:numFmt w:val="bullet"/>
      <w:lvlText w:val="•"/>
      <w:lvlJc w:val="left"/>
      <w:pPr>
        <w:ind w:left="9310" w:hanging="360"/>
      </w:pPr>
      <w:rPr>
        <w:rFonts w:hint="default"/>
        <w:lang w:val="en-US" w:eastAsia="en-US" w:bidi="ar-SA"/>
      </w:rPr>
    </w:lvl>
  </w:abstractNum>
  <w:abstractNum w:abstractNumId="26" w15:restartNumberingAfterBreak="0">
    <w:nsid w:val="5CC77EB9"/>
    <w:multiLevelType w:val="hybridMultilevel"/>
    <w:tmpl w:val="B7E0BDE0"/>
    <w:lvl w:ilvl="0" w:tplc="E9783A0A">
      <w:numFmt w:val="bullet"/>
      <w:lvlText w:val="●"/>
      <w:lvlJc w:val="left"/>
      <w:pPr>
        <w:ind w:left="585" w:hanging="356"/>
      </w:pPr>
      <w:rPr>
        <w:rFonts w:ascii="Calibri" w:eastAsia="Calibri" w:hAnsi="Calibri" w:cs="Calibri" w:hint="default"/>
        <w:b w:val="0"/>
        <w:bCs w:val="0"/>
        <w:i w:val="0"/>
        <w:iCs w:val="0"/>
        <w:w w:val="100"/>
        <w:sz w:val="22"/>
        <w:szCs w:val="22"/>
        <w:lang w:val="en-US" w:eastAsia="en-US" w:bidi="ar-SA"/>
      </w:rPr>
    </w:lvl>
    <w:lvl w:ilvl="1" w:tplc="157ED44C">
      <w:numFmt w:val="bullet"/>
      <w:lvlText w:val="•"/>
      <w:lvlJc w:val="left"/>
      <w:pPr>
        <w:ind w:left="950" w:hanging="360"/>
      </w:pPr>
      <w:rPr>
        <w:rFonts w:ascii="Calibri" w:eastAsia="Calibri" w:hAnsi="Calibri" w:cs="Calibri" w:hint="default"/>
        <w:b w:val="0"/>
        <w:bCs w:val="0"/>
        <w:i w:val="0"/>
        <w:iCs w:val="0"/>
        <w:w w:val="100"/>
        <w:sz w:val="22"/>
        <w:szCs w:val="22"/>
        <w:lang w:val="en-US" w:eastAsia="en-US" w:bidi="ar-SA"/>
      </w:rPr>
    </w:lvl>
    <w:lvl w:ilvl="2" w:tplc="E3DE4B34">
      <w:numFmt w:val="bullet"/>
      <w:lvlText w:val="•"/>
      <w:lvlJc w:val="left"/>
      <w:pPr>
        <w:ind w:left="2066" w:hanging="360"/>
      </w:pPr>
      <w:rPr>
        <w:rFonts w:hint="default"/>
        <w:lang w:val="en-US" w:eastAsia="en-US" w:bidi="ar-SA"/>
      </w:rPr>
    </w:lvl>
    <w:lvl w:ilvl="3" w:tplc="72D2612A">
      <w:numFmt w:val="bullet"/>
      <w:lvlText w:val="•"/>
      <w:lvlJc w:val="left"/>
      <w:pPr>
        <w:ind w:left="3173" w:hanging="360"/>
      </w:pPr>
      <w:rPr>
        <w:rFonts w:hint="default"/>
        <w:lang w:val="en-US" w:eastAsia="en-US" w:bidi="ar-SA"/>
      </w:rPr>
    </w:lvl>
    <w:lvl w:ilvl="4" w:tplc="F03CD4A0">
      <w:numFmt w:val="bullet"/>
      <w:lvlText w:val="•"/>
      <w:lvlJc w:val="left"/>
      <w:pPr>
        <w:ind w:left="4280" w:hanging="360"/>
      </w:pPr>
      <w:rPr>
        <w:rFonts w:hint="default"/>
        <w:lang w:val="en-US" w:eastAsia="en-US" w:bidi="ar-SA"/>
      </w:rPr>
    </w:lvl>
    <w:lvl w:ilvl="5" w:tplc="86887F08">
      <w:numFmt w:val="bullet"/>
      <w:lvlText w:val="•"/>
      <w:lvlJc w:val="left"/>
      <w:pPr>
        <w:ind w:left="5386" w:hanging="360"/>
      </w:pPr>
      <w:rPr>
        <w:rFonts w:hint="default"/>
        <w:lang w:val="en-US" w:eastAsia="en-US" w:bidi="ar-SA"/>
      </w:rPr>
    </w:lvl>
    <w:lvl w:ilvl="6" w:tplc="FBDCE0D2">
      <w:numFmt w:val="bullet"/>
      <w:lvlText w:val="•"/>
      <w:lvlJc w:val="left"/>
      <w:pPr>
        <w:ind w:left="6493" w:hanging="360"/>
      </w:pPr>
      <w:rPr>
        <w:rFonts w:hint="default"/>
        <w:lang w:val="en-US" w:eastAsia="en-US" w:bidi="ar-SA"/>
      </w:rPr>
    </w:lvl>
    <w:lvl w:ilvl="7" w:tplc="9A3EB00E">
      <w:numFmt w:val="bullet"/>
      <w:lvlText w:val="•"/>
      <w:lvlJc w:val="left"/>
      <w:pPr>
        <w:ind w:left="7600" w:hanging="360"/>
      </w:pPr>
      <w:rPr>
        <w:rFonts w:hint="default"/>
        <w:lang w:val="en-US" w:eastAsia="en-US" w:bidi="ar-SA"/>
      </w:rPr>
    </w:lvl>
    <w:lvl w:ilvl="8" w:tplc="9A66E8D0">
      <w:numFmt w:val="bullet"/>
      <w:lvlText w:val="•"/>
      <w:lvlJc w:val="left"/>
      <w:pPr>
        <w:ind w:left="8706" w:hanging="360"/>
      </w:pPr>
      <w:rPr>
        <w:rFonts w:hint="default"/>
        <w:lang w:val="en-US" w:eastAsia="en-US" w:bidi="ar-SA"/>
      </w:rPr>
    </w:lvl>
  </w:abstractNum>
  <w:abstractNum w:abstractNumId="2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E8979BD"/>
    <w:multiLevelType w:val="multilevel"/>
    <w:tmpl w:val="BEDECB86"/>
    <w:lvl w:ilvl="0">
      <w:start w:val="2"/>
      <w:numFmt w:val="decimal"/>
      <w:lvlText w:val="%1."/>
      <w:lvlJc w:val="left"/>
      <w:pPr>
        <w:ind w:left="704" w:hanging="281"/>
      </w:pPr>
      <w:rPr>
        <w:rFonts w:ascii="Calibri" w:eastAsia="Calibri" w:hAnsi="Calibri" w:cs="Calibri" w:hint="default"/>
        <w:b/>
        <w:bCs/>
        <w:i w:val="0"/>
        <w:iCs w:val="0"/>
        <w:spacing w:val="-2"/>
        <w:w w:val="100"/>
        <w:sz w:val="28"/>
        <w:szCs w:val="28"/>
        <w:lang w:val="en-US" w:eastAsia="en-US" w:bidi="ar-SA"/>
      </w:rPr>
    </w:lvl>
    <w:lvl w:ilvl="1">
      <w:start w:val="1"/>
      <w:numFmt w:val="decimal"/>
      <w:lvlText w:val="%2."/>
      <w:lvlJc w:val="left"/>
      <w:pPr>
        <w:ind w:left="1144" w:hanging="721"/>
      </w:pPr>
      <w:rPr>
        <w:rFonts w:ascii="Calibri" w:eastAsia="Calibri" w:hAnsi="Calibri" w:cs="Calibri" w:hint="default"/>
        <w:b/>
        <w:bCs/>
        <w:i w:val="0"/>
        <w:iCs w:val="0"/>
        <w:spacing w:val="-2"/>
        <w:w w:val="100"/>
        <w:sz w:val="24"/>
        <w:szCs w:val="24"/>
        <w:lang w:val="en-US" w:eastAsia="en-US" w:bidi="ar-SA"/>
      </w:rPr>
    </w:lvl>
    <w:lvl w:ilvl="2">
      <w:start w:val="1"/>
      <w:numFmt w:val="decimal"/>
      <w:lvlText w:val="%2.%3"/>
      <w:lvlJc w:val="left"/>
      <w:pPr>
        <w:ind w:left="1144" w:hanging="721"/>
      </w:pPr>
      <w:rPr>
        <w:rFonts w:ascii="Calibri" w:eastAsia="Calibri" w:hAnsi="Calibri" w:cs="Calibri" w:hint="default"/>
        <w:b w:val="0"/>
        <w:bCs w:val="0"/>
        <w:i w:val="0"/>
        <w:iCs w:val="0"/>
        <w:spacing w:val="-2"/>
        <w:w w:val="100"/>
        <w:sz w:val="24"/>
        <w:szCs w:val="24"/>
        <w:lang w:val="en-US" w:eastAsia="en-US" w:bidi="ar-SA"/>
      </w:rPr>
    </w:lvl>
    <w:lvl w:ilvl="3">
      <w:numFmt w:val="bullet"/>
      <w:lvlText w:val=""/>
      <w:lvlJc w:val="left"/>
      <w:pPr>
        <w:ind w:left="1492" w:hanging="360"/>
      </w:pPr>
      <w:rPr>
        <w:rFonts w:ascii="Symbol" w:eastAsia="Symbol" w:hAnsi="Symbol" w:cs="Symbol" w:hint="default"/>
        <w:w w:val="100"/>
        <w:lang w:val="en-US" w:eastAsia="en-US" w:bidi="ar-SA"/>
      </w:rPr>
    </w:lvl>
    <w:lvl w:ilvl="4">
      <w:numFmt w:val="bullet"/>
      <w:lvlText w:val="•"/>
      <w:lvlJc w:val="left"/>
      <w:pPr>
        <w:ind w:left="3201" w:hanging="360"/>
      </w:pPr>
      <w:rPr>
        <w:rFonts w:hint="default"/>
        <w:lang w:val="en-US" w:eastAsia="en-US" w:bidi="ar-SA"/>
      </w:rPr>
    </w:lvl>
    <w:lvl w:ilvl="5">
      <w:numFmt w:val="bullet"/>
      <w:lvlText w:val="•"/>
      <w:lvlJc w:val="left"/>
      <w:pPr>
        <w:ind w:left="4542" w:hanging="360"/>
      </w:pPr>
      <w:rPr>
        <w:rFonts w:hint="default"/>
        <w:lang w:val="en-US" w:eastAsia="en-US" w:bidi="ar-SA"/>
      </w:rPr>
    </w:lvl>
    <w:lvl w:ilvl="6">
      <w:numFmt w:val="bullet"/>
      <w:lvlText w:val="•"/>
      <w:lvlJc w:val="left"/>
      <w:pPr>
        <w:ind w:left="5883" w:hanging="360"/>
      </w:pPr>
      <w:rPr>
        <w:rFonts w:hint="default"/>
        <w:lang w:val="en-US" w:eastAsia="en-US" w:bidi="ar-SA"/>
      </w:rPr>
    </w:lvl>
    <w:lvl w:ilvl="7">
      <w:numFmt w:val="bullet"/>
      <w:lvlText w:val="•"/>
      <w:lvlJc w:val="left"/>
      <w:pPr>
        <w:ind w:left="7224" w:hanging="360"/>
      </w:pPr>
      <w:rPr>
        <w:rFonts w:hint="default"/>
        <w:lang w:val="en-US" w:eastAsia="en-US" w:bidi="ar-SA"/>
      </w:rPr>
    </w:lvl>
    <w:lvl w:ilvl="8">
      <w:numFmt w:val="bullet"/>
      <w:lvlText w:val="•"/>
      <w:lvlJc w:val="left"/>
      <w:pPr>
        <w:ind w:left="8565" w:hanging="360"/>
      </w:pPr>
      <w:rPr>
        <w:rFonts w:hint="default"/>
        <w:lang w:val="en-US" w:eastAsia="en-US" w:bidi="ar-SA"/>
      </w:rPr>
    </w:lvl>
  </w:abstractNum>
  <w:abstractNum w:abstractNumId="29" w15:restartNumberingAfterBreak="0">
    <w:nsid w:val="67AE41B1"/>
    <w:multiLevelType w:val="hybridMultilevel"/>
    <w:tmpl w:val="F0544648"/>
    <w:lvl w:ilvl="0" w:tplc="AF76EA00">
      <w:start w:val="1"/>
      <w:numFmt w:val="decimal"/>
      <w:lvlText w:val="%1."/>
      <w:lvlJc w:val="left"/>
      <w:pPr>
        <w:ind w:left="852" w:hanging="429"/>
      </w:pPr>
      <w:rPr>
        <w:rFonts w:ascii="Calibri" w:eastAsia="Calibri" w:hAnsi="Calibri" w:cs="Calibri" w:hint="default"/>
        <w:b w:val="0"/>
        <w:bCs w:val="0"/>
        <w:i w:val="0"/>
        <w:iCs w:val="0"/>
        <w:spacing w:val="-2"/>
        <w:w w:val="100"/>
        <w:sz w:val="24"/>
        <w:szCs w:val="24"/>
        <w:lang w:val="en-US" w:eastAsia="en-US" w:bidi="ar-SA"/>
      </w:rPr>
    </w:lvl>
    <w:lvl w:ilvl="1" w:tplc="8F9CCE2C">
      <w:numFmt w:val="bullet"/>
      <w:lvlText w:val=""/>
      <w:lvlJc w:val="left"/>
      <w:pPr>
        <w:ind w:left="1132" w:hanging="284"/>
      </w:pPr>
      <w:rPr>
        <w:rFonts w:ascii="Symbol" w:eastAsia="Symbol" w:hAnsi="Symbol" w:cs="Symbol" w:hint="default"/>
        <w:w w:val="100"/>
        <w:lang w:val="en-US" w:eastAsia="en-US" w:bidi="ar-SA"/>
      </w:rPr>
    </w:lvl>
    <w:lvl w:ilvl="2" w:tplc="003696B4">
      <w:numFmt w:val="bullet"/>
      <w:lvlText w:val="•"/>
      <w:lvlJc w:val="left"/>
      <w:pPr>
        <w:ind w:left="1140" w:hanging="284"/>
      </w:pPr>
      <w:rPr>
        <w:rFonts w:hint="default"/>
        <w:lang w:val="en-US" w:eastAsia="en-US" w:bidi="ar-SA"/>
      </w:rPr>
    </w:lvl>
    <w:lvl w:ilvl="3" w:tplc="066CC270">
      <w:numFmt w:val="bullet"/>
      <w:lvlText w:val="•"/>
      <w:lvlJc w:val="left"/>
      <w:pPr>
        <w:ind w:left="1280" w:hanging="284"/>
      </w:pPr>
      <w:rPr>
        <w:rFonts w:hint="default"/>
        <w:lang w:val="en-US" w:eastAsia="en-US" w:bidi="ar-SA"/>
      </w:rPr>
    </w:lvl>
    <w:lvl w:ilvl="4" w:tplc="EA4E37B8">
      <w:numFmt w:val="bullet"/>
      <w:lvlText w:val="•"/>
      <w:lvlJc w:val="left"/>
      <w:pPr>
        <w:ind w:left="2704" w:hanging="284"/>
      </w:pPr>
      <w:rPr>
        <w:rFonts w:hint="default"/>
        <w:lang w:val="en-US" w:eastAsia="en-US" w:bidi="ar-SA"/>
      </w:rPr>
    </w:lvl>
    <w:lvl w:ilvl="5" w:tplc="03CCEACA">
      <w:numFmt w:val="bullet"/>
      <w:lvlText w:val="•"/>
      <w:lvlJc w:val="left"/>
      <w:pPr>
        <w:ind w:left="4128" w:hanging="284"/>
      </w:pPr>
      <w:rPr>
        <w:rFonts w:hint="default"/>
        <w:lang w:val="en-US" w:eastAsia="en-US" w:bidi="ar-SA"/>
      </w:rPr>
    </w:lvl>
    <w:lvl w:ilvl="6" w:tplc="E0A4A30E">
      <w:numFmt w:val="bullet"/>
      <w:lvlText w:val="•"/>
      <w:lvlJc w:val="left"/>
      <w:pPr>
        <w:ind w:left="5552" w:hanging="284"/>
      </w:pPr>
      <w:rPr>
        <w:rFonts w:hint="default"/>
        <w:lang w:val="en-US" w:eastAsia="en-US" w:bidi="ar-SA"/>
      </w:rPr>
    </w:lvl>
    <w:lvl w:ilvl="7" w:tplc="CA70D4F8">
      <w:numFmt w:val="bullet"/>
      <w:lvlText w:val="•"/>
      <w:lvlJc w:val="left"/>
      <w:pPr>
        <w:ind w:left="6976" w:hanging="284"/>
      </w:pPr>
      <w:rPr>
        <w:rFonts w:hint="default"/>
        <w:lang w:val="en-US" w:eastAsia="en-US" w:bidi="ar-SA"/>
      </w:rPr>
    </w:lvl>
    <w:lvl w:ilvl="8" w:tplc="E6EEBCDA">
      <w:numFmt w:val="bullet"/>
      <w:lvlText w:val="•"/>
      <w:lvlJc w:val="left"/>
      <w:pPr>
        <w:ind w:left="8400" w:hanging="284"/>
      </w:pPr>
      <w:rPr>
        <w:rFonts w:hint="default"/>
        <w:lang w:val="en-US" w:eastAsia="en-US" w:bidi="ar-SA"/>
      </w:rPr>
    </w:lvl>
  </w:abstractNum>
  <w:abstractNum w:abstractNumId="30" w15:restartNumberingAfterBreak="0">
    <w:nsid w:val="6A174852"/>
    <w:multiLevelType w:val="hybridMultilevel"/>
    <w:tmpl w:val="85DCD95A"/>
    <w:lvl w:ilvl="0" w:tplc="DC1481F4">
      <w:numFmt w:val="bullet"/>
      <w:lvlText w:val=""/>
      <w:lvlJc w:val="left"/>
      <w:pPr>
        <w:ind w:left="708" w:hanging="285"/>
      </w:pPr>
      <w:rPr>
        <w:rFonts w:ascii="Wingdings" w:eastAsia="Wingdings" w:hAnsi="Wingdings" w:cs="Wingdings" w:hint="default"/>
        <w:b w:val="0"/>
        <w:bCs w:val="0"/>
        <w:i w:val="0"/>
        <w:iCs w:val="0"/>
        <w:w w:val="100"/>
        <w:sz w:val="24"/>
        <w:szCs w:val="24"/>
        <w:lang w:val="en-US" w:eastAsia="en-US" w:bidi="ar-SA"/>
      </w:rPr>
    </w:lvl>
    <w:lvl w:ilvl="1" w:tplc="CC4293CA">
      <w:numFmt w:val="bullet"/>
      <w:lvlText w:val=""/>
      <w:lvlJc w:val="left"/>
      <w:pPr>
        <w:ind w:left="1144" w:hanging="360"/>
      </w:pPr>
      <w:rPr>
        <w:rFonts w:ascii="Symbol" w:eastAsia="Symbol" w:hAnsi="Symbol" w:cs="Symbol" w:hint="default"/>
        <w:w w:val="100"/>
        <w:lang w:val="en-US" w:eastAsia="en-US" w:bidi="ar-SA"/>
      </w:rPr>
    </w:lvl>
    <w:lvl w:ilvl="2" w:tplc="2EAA9C58">
      <w:numFmt w:val="bullet"/>
      <w:lvlText w:val="•"/>
      <w:lvlJc w:val="left"/>
      <w:pPr>
        <w:ind w:left="2263" w:hanging="360"/>
      </w:pPr>
      <w:rPr>
        <w:rFonts w:hint="default"/>
        <w:lang w:val="en-US" w:eastAsia="en-US" w:bidi="ar-SA"/>
      </w:rPr>
    </w:lvl>
    <w:lvl w:ilvl="3" w:tplc="81D41BD0">
      <w:numFmt w:val="bullet"/>
      <w:lvlText w:val="•"/>
      <w:lvlJc w:val="left"/>
      <w:pPr>
        <w:ind w:left="3386" w:hanging="360"/>
      </w:pPr>
      <w:rPr>
        <w:rFonts w:hint="default"/>
        <w:lang w:val="en-US" w:eastAsia="en-US" w:bidi="ar-SA"/>
      </w:rPr>
    </w:lvl>
    <w:lvl w:ilvl="4" w:tplc="686ED8B8">
      <w:numFmt w:val="bullet"/>
      <w:lvlText w:val="•"/>
      <w:lvlJc w:val="left"/>
      <w:pPr>
        <w:ind w:left="4509" w:hanging="360"/>
      </w:pPr>
      <w:rPr>
        <w:rFonts w:hint="default"/>
        <w:lang w:val="en-US" w:eastAsia="en-US" w:bidi="ar-SA"/>
      </w:rPr>
    </w:lvl>
    <w:lvl w:ilvl="5" w:tplc="93B62D62">
      <w:numFmt w:val="bullet"/>
      <w:lvlText w:val="•"/>
      <w:lvlJc w:val="left"/>
      <w:pPr>
        <w:ind w:left="5632" w:hanging="360"/>
      </w:pPr>
      <w:rPr>
        <w:rFonts w:hint="default"/>
        <w:lang w:val="en-US" w:eastAsia="en-US" w:bidi="ar-SA"/>
      </w:rPr>
    </w:lvl>
    <w:lvl w:ilvl="6" w:tplc="51E8CBAA">
      <w:numFmt w:val="bullet"/>
      <w:lvlText w:val="•"/>
      <w:lvlJc w:val="left"/>
      <w:pPr>
        <w:ind w:left="6755" w:hanging="360"/>
      </w:pPr>
      <w:rPr>
        <w:rFonts w:hint="default"/>
        <w:lang w:val="en-US" w:eastAsia="en-US" w:bidi="ar-SA"/>
      </w:rPr>
    </w:lvl>
    <w:lvl w:ilvl="7" w:tplc="E0D00882">
      <w:numFmt w:val="bullet"/>
      <w:lvlText w:val="•"/>
      <w:lvlJc w:val="left"/>
      <w:pPr>
        <w:ind w:left="7878" w:hanging="360"/>
      </w:pPr>
      <w:rPr>
        <w:rFonts w:hint="default"/>
        <w:lang w:val="en-US" w:eastAsia="en-US" w:bidi="ar-SA"/>
      </w:rPr>
    </w:lvl>
    <w:lvl w:ilvl="8" w:tplc="E8127E9A">
      <w:numFmt w:val="bullet"/>
      <w:lvlText w:val="•"/>
      <w:lvlJc w:val="left"/>
      <w:pPr>
        <w:ind w:left="9001" w:hanging="360"/>
      </w:pPr>
      <w:rPr>
        <w:rFonts w:hint="default"/>
        <w:lang w:val="en-US" w:eastAsia="en-US" w:bidi="ar-SA"/>
      </w:rPr>
    </w:lvl>
  </w:abstractNum>
  <w:abstractNum w:abstractNumId="31" w15:restartNumberingAfterBreak="0">
    <w:nsid w:val="6C48FE0B"/>
    <w:multiLevelType w:val="hybridMultilevel"/>
    <w:tmpl w:val="5D5E3538"/>
    <w:lvl w:ilvl="0" w:tplc="0AD4B224">
      <w:start w:val="1"/>
      <w:numFmt w:val="bullet"/>
      <w:lvlText w:val=""/>
      <w:lvlJc w:val="left"/>
      <w:pPr>
        <w:ind w:left="720" w:hanging="360"/>
      </w:pPr>
      <w:rPr>
        <w:rFonts w:ascii="Symbol" w:hAnsi="Symbol" w:hint="default"/>
      </w:rPr>
    </w:lvl>
    <w:lvl w:ilvl="1" w:tplc="99D05AD2">
      <w:start w:val="1"/>
      <w:numFmt w:val="bullet"/>
      <w:lvlText w:val="o"/>
      <w:lvlJc w:val="left"/>
      <w:pPr>
        <w:ind w:left="1440" w:hanging="360"/>
      </w:pPr>
      <w:rPr>
        <w:rFonts w:ascii="Courier New" w:hAnsi="Courier New" w:hint="default"/>
      </w:rPr>
    </w:lvl>
    <w:lvl w:ilvl="2" w:tplc="88DAB7F8">
      <w:start w:val="1"/>
      <w:numFmt w:val="bullet"/>
      <w:lvlText w:val=""/>
      <w:lvlJc w:val="left"/>
      <w:pPr>
        <w:ind w:left="2160" w:hanging="360"/>
      </w:pPr>
      <w:rPr>
        <w:rFonts w:ascii="Wingdings" w:hAnsi="Wingdings" w:hint="default"/>
      </w:rPr>
    </w:lvl>
    <w:lvl w:ilvl="3" w:tplc="19FC3510">
      <w:start w:val="1"/>
      <w:numFmt w:val="bullet"/>
      <w:lvlText w:val=""/>
      <w:lvlJc w:val="left"/>
      <w:pPr>
        <w:ind w:left="2880" w:hanging="360"/>
      </w:pPr>
      <w:rPr>
        <w:rFonts w:ascii="Symbol" w:hAnsi="Symbol" w:hint="default"/>
      </w:rPr>
    </w:lvl>
    <w:lvl w:ilvl="4" w:tplc="F3DE51C8">
      <w:start w:val="1"/>
      <w:numFmt w:val="bullet"/>
      <w:lvlText w:val="o"/>
      <w:lvlJc w:val="left"/>
      <w:pPr>
        <w:ind w:left="3600" w:hanging="360"/>
      </w:pPr>
      <w:rPr>
        <w:rFonts w:ascii="Courier New" w:hAnsi="Courier New" w:hint="default"/>
      </w:rPr>
    </w:lvl>
    <w:lvl w:ilvl="5" w:tplc="C3EA91F4">
      <w:start w:val="1"/>
      <w:numFmt w:val="bullet"/>
      <w:lvlText w:val=""/>
      <w:lvlJc w:val="left"/>
      <w:pPr>
        <w:ind w:left="4320" w:hanging="360"/>
      </w:pPr>
      <w:rPr>
        <w:rFonts w:ascii="Wingdings" w:hAnsi="Wingdings" w:hint="default"/>
      </w:rPr>
    </w:lvl>
    <w:lvl w:ilvl="6" w:tplc="CB446F7A">
      <w:start w:val="1"/>
      <w:numFmt w:val="bullet"/>
      <w:lvlText w:val=""/>
      <w:lvlJc w:val="left"/>
      <w:pPr>
        <w:ind w:left="5040" w:hanging="360"/>
      </w:pPr>
      <w:rPr>
        <w:rFonts w:ascii="Symbol" w:hAnsi="Symbol" w:hint="default"/>
      </w:rPr>
    </w:lvl>
    <w:lvl w:ilvl="7" w:tplc="281C2248">
      <w:start w:val="1"/>
      <w:numFmt w:val="bullet"/>
      <w:lvlText w:val="o"/>
      <w:lvlJc w:val="left"/>
      <w:pPr>
        <w:ind w:left="5760" w:hanging="360"/>
      </w:pPr>
      <w:rPr>
        <w:rFonts w:ascii="Courier New" w:hAnsi="Courier New" w:hint="default"/>
      </w:rPr>
    </w:lvl>
    <w:lvl w:ilvl="8" w:tplc="AE2A2AC2">
      <w:start w:val="1"/>
      <w:numFmt w:val="bullet"/>
      <w:lvlText w:val=""/>
      <w:lvlJc w:val="left"/>
      <w:pPr>
        <w:ind w:left="6480" w:hanging="360"/>
      </w:pPr>
      <w:rPr>
        <w:rFonts w:ascii="Wingdings" w:hAnsi="Wingdings" w:hint="default"/>
      </w:rPr>
    </w:lvl>
  </w:abstractNum>
  <w:abstractNum w:abstractNumId="32" w15:restartNumberingAfterBreak="0">
    <w:nsid w:val="746CAF9C"/>
    <w:multiLevelType w:val="hybridMultilevel"/>
    <w:tmpl w:val="FDCC1056"/>
    <w:lvl w:ilvl="0" w:tplc="F210082C">
      <w:start w:val="1"/>
      <w:numFmt w:val="bullet"/>
      <w:lvlText w:val=""/>
      <w:lvlJc w:val="left"/>
      <w:pPr>
        <w:ind w:left="720" w:hanging="360"/>
      </w:pPr>
      <w:rPr>
        <w:rFonts w:ascii="Symbol" w:hAnsi="Symbol" w:hint="default"/>
      </w:rPr>
    </w:lvl>
    <w:lvl w:ilvl="1" w:tplc="00A4F334">
      <w:start w:val="1"/>
      <w:numFmt w:val="bullet"/>
      <w:lvlText w:val="o"/>
      <w:lvlJc w:val="left"/>
      <w:pPr>
        <w:ind w:left="1440" w:hanging="360"/>
      </w:pPr>
      <w:rPr>
        <w:rFonts w:ascii="Courier New" w:hAnsi="Courier New" w:hint="default"/>
      </w:rPr>
    </w:lvl>
    <w:lvl w:ilvl="2" w:tplc="BB7AB834">
      <w:start w:val="1"/>
      <w:numFmt w:val="bullet"/>
      <w:lvlText w:val=""/>
      <w:lvlJc w:val="left"/>
      <w:pPr>
        <w:ind w:left="2160" w:hanging="360"/>
      </w:pPr>
      <w:rPr>
        <w:rFonts w:ascii="Wingdings" w:hAnsi="Wingdings" w:hint="default"/>
      </w:rPr>
    </w:lvl>
    <w:lvl w:ilvl="3" w:tplc="2B68A6D8">
      <w:start w:val="1"/>
      <w:numFmt w:val="bullet"/>
      <w:lvlText w:val=""/>
      <w:lvlJc w:val="left"/>
      <w:pPr>
        <w:ind w:left="2880" w:hanging="360"/>
      </w:pPr>
      <w:rPr>
        <w:rFonts w:ascii="Symbol" w:hAnsi="Symbol" w:hint="default"/>
      </w:rPr>
    </w:lvl>
    <w:lvl w:ilvl="4" w:tplc="5E6A7CF6">
      <w:start w:val="1"/>
      <w:numFmt w:val="bullet"/>
      <w:lvlText w:val="o"/>
      <w:lvlJc w:val="left"/>
      <w:pPr>
        <w:ind w:left="3600" w:hanging="360"/>
      </w:pPr>
      <w:rPr>
        <w:rFonts w:ascii="Courier New" w:hAnsi="Courier New" w:hint="default"/>
      </w:rPr>
    </w:lvl>
    <w:lvl w:ilvl="5" w:tplc="879A9662">
      <w:start w:val="1"/>
      <w:numFmt w:val="bullet"/>
      <w:lvlText w:val=""/>
      <w:lvlJc w:val="left"/>
      <w:pPr>
        <w:ind w:left="4320" w:hanging="360"/>
      </w:pPr>
      <w:rPr>
        <w:rFonts w:ascii="Wingdings" w:hAnsi="Wingdings" w:hint="default"/>
      </w:rPr>
    </w:lvl>
    <w:lvl w:ilvl="6" w:tplc="9B6E696C">
      <w:start w:val="1"/>
      <w:numFmt w:val="bullet"/>
      <w:lvlText w:val=""/>
      <w:lvlJc w:val="left"/>
      <w:pPr>
        <w:ind w:left="5040" w:hanging="360"/>
      </w:pPr>
      <w:rPr>
        <w:rFonts w:ascii="Symbol" w:hAnsi="Symbol" w:hint="default"/>
      </w:rPr>
    </w:lvl>
    <w:lvl w:ilvl="7" w:tplc="CCBCF348">
      <w:start w:val="1"/>
      <w:numFmt w:val="bullet"/>
      <w:lvlText w:val="o"/>
      <w:lvlJc w:val="left"/>
      <w:pPr>
        <w:ind w:left="5760" w:hanging="360"/>
      </w:pPr>
      <w:rPr>
        <w:rFonts w:ascii="Courier New" w:hAnsi="Courier New" w:hint="default"/>
      </w:rPr>
    </w:lvl>
    <w:lvl w:ilvl="8" w:tplc="C3DC609C">
      <w:start w:val="1"/>
      <w:numFmt w:val="bullet"/>
      <w:lvlText w:val=""/>
      <w:lvlJc w:val="left"/>
      <w:pPr>
        <w:ind w:left="6480" w:hanging="360"/>
      </w:pPr>
      <w:rPr>
        <w:rFonts w:ascii="Wingdings" w:hAnsi="Wingdings" w:hint="default"/>
      </w:rPr>
    </w:lvl>
  </w:abstractNum>
  <w:abstractNum w:abstractNumId="33" w15:restartNumberingAfterBreak="0">
    <w:nsid w:val="75D4176F"/>
    <w:multiLevelType w:val="hybridMultilevel"/>
    <w:tmpl w:val="6EAE879C"/>
    <w:lvl w:ilvl="0" w:tplc="F02420A8">
      <w:numFmt w:val="bullet"/>
      <w:lvlText w:val=""/>
      <w:lvlJc w:val="left"/>
      <w:pPr>
        <w:ind w:left="1144" w:hanging="360"/>
      </w:pPr>
      <w:rPr>
        <w:rFonts w:ascii="Symbol" w:eastAsia="Symbol" w:hAnsi="Symbol" w:cs="Symbol" w:hint="default"/>
        <w:b w:val="0"/>
        <w:bCs w:val="0"/>
        <w:i w:val="0"/>
        <w:iCs w:val="0"/>
        <w:w w:val="100"/>
        <w:sz w:val="24"/>
        <w:szCs w:val="24"/>
        <w:lang w:val="en-US" w:eastAsia="en-US" w:bidi="ar-SA"/>
      </w:rPr>
    </w:lvl>
    <w:lvl w:ilvl="1" w:tplc="4E62963E">
      <w:numFmt w:val="bullet"/>
      <w:lvlText w:val="•"/>
      <w:lvlJc w:val="left"/>
      <w:pPr>
        <w:ind w:left="2150" w:hanging="360"/>
      </w:pPr>
      <w:rPr>
        <w:rFonts w:hint="default"/>
        <w:lang w:val="en-US" w:eastAsia="en-US" w:bidi="ar-SA"/>
      </w:rPr>
    </w:lvl>
    <w:lvl w:ilvl="2" w:tplc="6186D0EA">
      <w:numFmt w:val="bullet"/>
      <w:lvlText w:val="•"/>
      <w:lvlJc w:val="left"/>
      <w:pPr>
        <w:ind w:left="3161" w:hanging="360"/>
      </w:pPr>
      <w:rPr>
        <w:rFonts w:hint="default"/>
        <w:lang w:val="en-US" w:eastAsia="en-US" w:bidi="ar-SA"/>
      </w:rPr>
    </w:lvl>
    <w:lvl w:ilvl="3" w:tplc="17C6890E">
      <w:numFmt w:val="bullet"/>
      <w:lvlText w:val="•"/>
      <w:lvlJc w:val="left"/>
      <w:pPr>
        <w:ind w:left="4172" w:hanging="360"/>
      </w:pPr>
      <w:rPr>
        <w:rFonts w:hint="default"/>
        <w:lang w:val="en-US" w:eastAsia="en-US" w:bidi="ar-SA"/>
      </w:rPr>
    </w:lvl>
    <w:lvl w:ilvl="4" w:tplc="54943E78">
      <w:numFmt w:val="bullet"/>
      <w:lvlText w:val="•"/>
      <w:lvlJc w:val="left"/>
      <w:pPr>
        <w:ind w:left="5183" w:hanging="360"/>
      </w:pPr>
      <w:rPr>
        <w:rFonts w:hint="default"/>
        <w:lang w:val="en-US" w:eastAsia="en-US" w:bidi="ar-SA"/>
      </w:rPr>
    </w:lvl>
    <w:lvl w:ilvl="5" w:tplc="F21806C4">
      <w:numFmt w:val="bullet"/>
      <w:lvlText w:val="•"/>
      <w:lvlJc w:val="left"/>
      <w:pPr>
        <w:ind w:left="6194" w:hanging="360"/>
      </w:pPr>
      <w:rPr>
        <w:rFonts w:hint="default"/>
        <w:lang w:val="en-US" w:eastAsia="en-US" w:bidi="ar-SA"/>
      </w:rPr>
    </w:lvl>
    <w:lvl w:ilvl="6" w:tplc="ED102B58">
      <w:numFmt w:val="bullet"/>
      <w:lvlText w:val="•"/>
      <w:lvlJc w:val="left"/>
      <w:pPr>
        <w:ind w:left="7204" w:hanging="360"/>
      </w:pPr>
      <w:rPr>
        <w:rFonts w:hint="default"/>
        <w:lang w:val="en-US" w:eastAsia="en-US" w:bidi="ar-SA"/>
      </w:rPr>
    </w:lvl>
    <w:lvl w:ilvl="7" w:tplc="2BB66868">
      <w:numFmt w:val="bullet"/>
      <w:lvlText w:val="•"/>
      <w:lvlJc w:val="left"/>
      <w:pPr>
        <w:ind w:left="8215" w:hanging="360"/>
      </w:pPr>
      <w:rPr>
        <w:rFonts w:hint="default"/>
        <w:lang w:val="en-US" w:eastAsia="en-US" w:bidi="ar-SA"/>
      </w:rPr>
    </w:lvl>
    <w:lvl w:ilvl="8" w:tplc="C23023B4">
      <w:numFmt w:val="bullet"/>
      <w:lvlText w:val="•"/>
      <w:lvlJc w:val="left"/>
      <w:pPr>
        <w:ind w:left="9226" w:hanging="360"/>
      </w:pPr>
      <w:rPr>
        <w:rFonts w:hint="default"/>
        <w:lang w:val="en-US" w:eastAsia="en-US" w:bidi="ar-SA"/>
      </w:rPr>
    </w:lvl>
  </w:abstractNum>
  <w:abstractNum w:abstractNumId="3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7" w15:restartNumberingAfterBreak="0">
    <w:nsid w:val="7D63F4EB"/>
    <w:multiLevelType w:val="hybridMultilevel"/>
    <w:tmpl w:val="A912CC1A"/>
    <w:lvl w:ilvl="0" w:tplc="C160121E">
      <w:start w:val="1"/>
      <w:numFmt w:val="bullet"/>
      <w:lvlText w:val=""/>
      <w:lvlJc w:val="left"/>
      <w:pPr>
        <w:ind w:left="720" w:hanging="360"/>
      </w:pPr>
      <w:rPr>
        <w:rFonts w:ascii="Symbol" w:hAnsi="Symbol" w:hint="default"/>
      </w:rPr>
    </w:lvl>
    <w:lvl w:ilvl="1" w:tplc="8E12AA64">
      <w:start w:val="1"/>
      <w:numFmt w:val="bullet"/>
      <w:lvlText w:val="o"/>
      <w:lvlJc w:val="left"/>
      <w:pPr>
        <w:ind w:left="1440" w:hanging="360"/>
      </w:pPr>
      <w:rPr>
        <w:rFonts w:ascii="Courier New" w:hAnsi="Courier New" w:hint="default"/>
      </w:rPr>
    </w:lvl>
    <w:lvl w:ilvl="2" w:tplc="47481BD4">
      <w:start w:val="1"/>
      <w:numFmt w:val="bullet"/>
      <w:lvlText w:val=""/>
      <w:lvlJc w:val="left"/>
      <w:pPr>
        <w:ind w:left="2160" w:hanging="360"/>
      </w:pPr>
      <w:rPr>
        <w:rFonts w:ascii="Wingdings" w:hAnsi="Wingdings" w:hint="default"/>
      </w:rPr>
    </w:lvl>
    <w:lvl w:ilvl="3" w:tplc="F9AE095A">
      <w:start w:val="1"/>
      <w:numFmt w:val="bullet"/>
      <w:lvlText w:val=""/>
      <w:lvlJc w:val="left"/>
      <w:pPr>
        <w:ind w:left="2880" w:hanging="360"/>
      </w:pPr>
      <w:rPr>
        <w:rFonts w:ascii="Symbol" w:hAnsi="Symbol" w:hint="default"/>
      </w:rPr>
    </w:lvl>
    <w:lvl w:ilvl="4" w:tplc="3658226E">
      <w:start w:val="1"/>
      <w:numFmt w:val="bullet"/>
      <w:lvlText w:val="o"/>
      <w:lvlJc w:val="left"/>
      <w:pPr>
        <w:ind w:left="3600" w:hanging="360"/>
      </w:pPr>
      <w:rPr>
        <w:rFonts w:ascii="Courier New" w:hAnsi="Courier New" w:hint="default"/>
      </w:rPr>
    </w:lvl>
    <w:lvl w:ilvl="5" w:tplc="6152EB14">
      <w:start w:val="1"/>
      <w:numFmt w:val="bullet"/>
      <w:lvlText w:val=""/>
      <w:lvlJc w:val="left"/>
      <w:pPr>
        <w:ind w:left="4320" w:hanging="360"/>
      </w:pPr>
      <w:rPr>
        <w:rFonts w:ascii="Wingdings" w:hAnsi="Wingdings" w:hint="default"/>
      </w:rPr>
    </w:lvl>
    <w:lvl w:ilvl="6" w:tplc="E3E8ED36">
      <w:start w:val="1"/>
      <w:numFmt w:val="bullet"/>
      <w:lvlText w:val=""/>
      <w:lvlJc w:val="left"/>
      <w:pPr>
        <w:ind w:left="5040" w:hanging="360"/>
      </w:pPr>
      <w:rPr>
        <w:rFonts w:ascii="Symbol" w:hAnsi="Symbol" w:hint="default"/>
      </w:rPr>
    </w:lvl>
    <w:lvl w:ilvl="7" w:tplc="D76CF764">
      <w:start w:val="1"/>
      <w:numFmt w:val="bullet"/>
      <w:lvlText w:val="o"/>
      <w:lvlJc w:val="left"/>
      <w:pPr>
        <w:ind w:left="5760" w:hanging="360"/>
      </w:pPr>
      <w:rPr>
        <w:rFonts w:ascii="Courier New" w:hAnsi="Courier New" w:hint="default"/>
      </w:rPr>
    </w:lvl>
    <w:lvl w:ilvl="8" w:tplc="71E0097E">
      <w:start w:val="1"/>
      <w:numFmt w:val="bullet"/>
      <w:lvlText w:val=""/>
      <w:lvlJc w:val="left"/>
      <w:pPr>
        <w:ind w:left="6480" w:hanging="360"/>
      </w:pPr>
      <w:rPr>
        <w:rFonts w:ascii="Wingdings" w:hAnsi="Wingdings" w:hint="default"/>
      </w:rPr>
    </w:lvl>
  </w:abstractNum>
  <w:abstractNum w:abstractNumId="38"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1015619274">
    <w:abstractNumId w:val="19"/>
  </w:num>
  <w:num w:numId="2" w16cid:durableId="1182935181">
    <w:abstractNumId w:val="32"/>
  </w:num>
  <w:num w:numId="3" w16cid:durableId="665787160">
    <w:abstractNumId w:val="37"/>
  </w:num>
  <w:num w:numId="4" w16cid:durableId="1312100903">
    <w:abstractNumId w:val="24"/>
  </w:num>
  <w:num w:numId="5" w16cid:durableId="1823765095">
    <w:abstractNumId w:val="31"/>
  </w:num>
  <w:num w:numId="6" w16cid:durableId="1549410933">
    <w:abstractNumId w:val="8"/>
  </w:num>
  <w:num w:numId="7" w16cid:durableId="1231428253">
    <w:abstractNumId w:val="9"/>
  </w:num>
  <w:num w:numId="8" w16cid:durableId="1291135419">
    <w:abstractNumId w:val="23"/>
  </w:num>
  <w:num w:numId="9" w16cid:durableId="633681456">
    <w:abstractNumId w:val="18"/>
  </w:num>
  <w:num w:numId="10" w16cid:durableId="494803161">
    <w:abstractNumId w:val="15"/>
  </w:num>
  <w:num w:numId="11" w16cid:durableId="53965274">
    <w:abstractNumId w:val="17"/>
  </w:num>
  <w:num w:numId="12" w16cid:durableId="121463514">
    <w:abstractNumId w:val="34"/>
  </w:num>
  <w:num w:numId="13" w16cid:durableId="558828245">
    <w:abstractNumId w:val="2"/>
  </w:num>
  <w:num w:numId="14" w16cid:durableId="1271205457">
    <w:abstractNumId w:val="22"/>
  </w:num>
  <w:num w:numId="15" w16cid:durableId="2017078090">
    <w:abstractNumId w:val="35"/>
  </w:num>
  <w:num w:numId="16" w16cid:durableId="1584217071">
    <w:abstractNumId w:val="0"/>
  </w:num>
  <w:num w:numId="17" w16cid:durableId="244338783">
    <w:abstractNumId w:val="11"/>
  </w:num>
  <w:num w:numId="18" w16cid:durableId="553735029">
    <w:abstractNumId w:val="1"/>
  </w:num>
  <w:num w:numId="19" w16cid:durableId="7487207">
    <w:abstractNumId w:val="7"/>
  </w:num>
  <w:num w:numId="20" w16cid:durableId="1945653793">
    <w:abstractNumId w:val="36"/>
  </w:num>
  <w:num w:numId="21" w16cid:durableId="87964287">
    <w:abstractNumId w:val="22"/>
  </w:num>
  <w:num w:numId="22" w16cid:durableId="1769958905">
    <w:abstractNumId w:val="2"/>
  </w:num>
  <w:num w:numId="23" w16cid:durableId="628783329">
    <w:abstractNumId w:val="36"/>
  </w:num>
  <w:num w:numId="24" w16cid:durableId="332802903">
    <w:abstractNumId w:val="34"/>
  </w:num>
  <w:num w:numId="25" w16cid:durableId="1405491126">
    <w:abstractNumId w:val="35"/>
  </w:num>
  <w:num w:numId="26" w16cid:durableId="1269198453">
    <w:abstractNumId w:val="1"/>
  </w:num>
  <w:num w:numId="27" w16cid:durableId="1087917427">
    <w:abstractNumId w:val="7"/>
  </w:num>
  <w:num w:numId="28" w16cid:durableId="16085911">
    <w:abstractNumId w:val="35"/>
  </w:num>
  <w:num w:numId="29" w16cid:durableId="940645878">
    <w:abstractNumId w:val="21"/>
  </w:num>
  <w:num w:numId="30" w16cid:durableId="718742342">
    <w:abstractNumId w:val="27"/>
  </w:num>
  <w:num w:numId="31" w16cid:durableId="1911504516">
    <w:abstractNumId w:val="36"/>
  </w:num>
  <w:num w:numId="32" w16cid:durableId="467475630">
    <w:abstractNumId w:val="38"/>
  </w:num>
  <w:num w:numId="33" w16cid:durableId="1719085167">
    <w:abstractNumId w:val="12"/>
  </w:num>
  <w:num w:numId="34" w16cid:durableId="319698470">
    <w:abstractNumId w:val="26"/>
  </w:num>
  <w:num w:numId="35" w16cid:durableId="1976642016">
    <w:abstractNumId w:val="20"/>
  </w:num>
  <w:num w:numId="36" w16cid:durableId="1838038671">
    <w:abstractNumId w:val="3"/>
    <w:lvlOverride w:ilvl="0">
      <w:startOverride w:val="2"/>
    </w:lvlOverride>
    <w:lvlOverride w:ilvl="1"/>
    <w:lvlOverride w:ilvl="2"/>
    <w:lvlOverride w:ilvl="3"/>
    <w:lvlOverride w:ilvl="4"/>
    <w:lvlOverride w:ilvl="5"/>
    <w:lvlOverride w:ilvl="6"/>
    <w:lvlOverride w:ilvl="7"/>
    <w:lvlOverride w:ilvl="8"/>
  </w:num>
  <w:num w:numId="37" w16cid:durableId="156239293">
    <w:abstractNumId w:val="16"/>
  </w:num>
  <w:num w:numId="38" w16cid:durableId="1373649899">
    <w:abstractNumId w:val="13"/>
  </w:num>
  <w:num w:numId="39" w16cid:durableId="399909303">
    <w:abstractNumId w:val="5"/>
  </w:num>
  <w:num w:numId="40" w16cid:durableId="470559771">
    <w:abstractNumId w:val="28"/>
  </w:num>
  <w:num w:numId="41" w16cid:durableId="745999213">
    <w:abstractNumId w:val="6"/>
  </w:num>
  <w:num w:numId="42" w16cid:durableId="354353552">
    <w:abstractNumId w:val="25"/>
  </w:num>
  <w:num w:numId="43" w16cid:durableId="1876427507">
    <w:abstractNumId w:val="14"/>
  </w:num>
  <w:num w:numId="44" w16cid:durableId="276719633">
    <w:abstractNumId w:val="30"/>
  </w:num>
  <w:num w:numId="45" w16cid:durableId="1616979282">
    <w:abstractNumId w:val="4"/>
  </w:num>
  <w:num w:numId="46" w16cid:durableId="1273321281">
    <w:abstractNumId w:val="29"/>
  </w:num>
  <w:num w:numId="47" w16cid:durableId="1900633356">
    <w:abstractNumId w:val="33"/>
  </w:num>
  <w:num w:numId="48" w16cid:durableId="1691491566">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0C26"/>
    <w:rsid w:val="00007DA4"/>
    <w:rsid w:val="00015B1A"/>
    <w:rsid w:val="000170A1"/>
    <w:rsid w:val="0002254B"/>
    <w:rsid w:val="00024275"/>
    <w:rsid w:val="00026691"/>
    <w:rsid w:val="00035EBC"/>
    <w:rsid w:val="00055955"/>
    <w:rsid w:val="00077779"/>
    <w:rsid w:val="00082050"/>
    <w:rsid w:val="000A569F"/>
    <w:rsid w:val="000A6CDF"/>
    <w:rsid w:val="000B2CE7"/>
    <w:rsid w:val="000B77E5"/>
    <w:rsid w:val="000D6968"/>
    <w:rsid w:val="000E02EA"/>
    <w:rsid w:val="000E347E"/>
    <w:rsid w:val="000F1BA7"/>
    <w:rsid w:val="000F5932"/>
    <w:rsid w:val="00107728"/>
    <w:rsid w:val="00110760"/>
    <w:rsid w:val="00114A2B"/>
    <w:rsid w:val="001201E4"/>
    <w:rsid w:val="001235FA"/>
    <w:rsid w:val="001357C9"/>
    <w:rsid w:val="00150CFA"/>
    <w:rsid w:val="001566F2"/>
    <w:rsid w:val="00164E5C"/>
    <w:rsid w:val="0017045F"/>
    <w:rsid w:val="001714F0"/>
    <w:rsid w:val="001754AF"/>
    <w:rsid w:val="001763EB"/>
    <w:rsid w:val="001767C6"/>
    <w:rsid w:val="00191829"/>
    <w:rsid w:val="001978C4"/>
    <w:rsid w:val="001A6E8A"/>
    <w:rsid w:val="001A7E19"/>
    <w:rsid w:val="001B1002"/>
    <w:rsid w:val="001B2301"/>
    <w:rsid w:val="001B324E"/>
    <w:rsid w:val="001C424C"/>
    <w:rsid w:val="001C7B12"/>
    <w:rsid w:val="001E3CA3"/>
    <w:rsid w:val="001F2B16"/>
    <w:rsid w:val="00216348"/>
    <w:rsid w:val="00221A04"/>
    <w:rsid w:val="00224FBA"/>
    <w:rsid w:val="0022665F"/>
    <w:rsid w:val="002303B4"/>
    <w:rsid w:val="00235450"/>
    <w:rsid w:val="002511AF"/>
    <w:rsid w:val="00270EDE"/>
    <w:rsid w:val="00275D5E"/>
    <w:rsid w:val="0027766D"/>
    <w:rsid w:val="00284501"/>
    <w:rsid w:val="00285A20"/>
    <w:rsid w:val="0029239A"/>
    <w:rsid w:val="002A42A9"/>
    <w:rsid w:val="002B26FA"/>
    <w:rsid w:val="002D1B2F"/>
    <w:rsid w:val="002E16E7"/>
    <w:rsid w:val="002E3705"/>
    <w:rsid w:val="002E5D89"/>
    <w:rsid w:val="002F084D"/>
    <w:rsid w:val="002F4E11"/>
    <w:rsid w:val="00307F0D"/>
    <w:rsid w:val="0033056C"/>
    <w:rsid w:val="003365A2"/>
    <w:rsid w:val="00337933"/>
    <w:rsid w:val="00345D4A"/>
    <w:rsid w:val="00350B3D"/>
    <w:rsid w:val="0035584A"/>
    <w:rsid w:val="0035593E"/>
    <w:rsid w:val="0036077B"/>
    <w:rsid w:val="0036681C"/>
    <w:rsid w:val="00372F45"/>
    <w:rsid w:val="00375061"/>
    <w:rsid w:val="00377808"/>
    <w:rsid w:val="00377FFC"/>
    <w:rsid w:val="003824F9"/>
    <w:rsid w:val="003946FE"/>
    <w:rsid w:val="003B2EB4"/>
    <w:rsid w:val="003C1D02"/>
    <w:rsid w:val="003C709C"/>
    <w:rsid w:val="003D005F"/>
    <w:rsid w:val="003D4E0B"/>
    <w:rsid w:val="003D7DB1"/>
    <w:rsid w:val="003E0E92"/>
    <w:rsid w:val="003E347C"/>
    <w:rsid w:val="003F2BD9"/>
    <w:rsid w:val="003F6230"/>
    <w:rsid w:val="00411BE9"/>
    <w:rsid w:val="0041690A"/>
    <w:rsid w:val="00430916"/>
    <w:rsid w:val="00434600"/>
    <w:rsid w:val="00444356"/>
    <w:rsid w:val="004533A4"/>
    <w:rsid w:val="0046077F"/>
    <w:rsid w:val="004631E9"/>
    <w:rsid w:val="0046473F"/>
    <w:rsid w:val="00465755"/>
    <w:rsid w:val="00471EF5"/>
    <w:rsid w:val="004750A7"/>
    <w:rsid w:val="004905C4"/>
    <w:rsid w:val="00492175"/>
    <w:rsid w:val="004944EE"/>
    <w:rsid w:val="004A45D4"/>
    <w:rsid w:val="004A6A3B"/>
    <w:rsid w:val="004B05BB"/>
    <w:rsid w:val="004B3C9A"/>
    <w:rsid w:val="004C74E0"/>
    <w:rsid w:val="004E7256"/>
    <w:rsid w:val="004F463D"/>
    <w:rsid w:val="00510ED3"/>
    <w:rsid w:val="00512916"/>
    <w:rsid w:val="00531C8C"/>
    <w:rsid w:val="00543D26"/>
    <w:rsid w:val="00564CD3"/>
    <w:rsid w:val="00571445"/>
    <w:rsid w:val="00573834"/>
    <w:rsid w:val="0057689D"/>
    <w:rsid w:val="00584A10"/>
    <w:rsid w:val="00590890"/>
    <w:rsid w:val="00597ED1"/>
    <w:rsid w:val="005B1D35"/>
    <w:rsid w:val="005B3CA6"/>
    <w:rsid w:val="005B4650"/>
    <w:rsid w:val="005B7ADF"/>
    <w:rsid w:val="005B7D95"/>
    <w:rsid w:val="005C56AF"/>
    <w:rsid w:val="005D4D95"/>
    <w:rsid w:val="0060219A"/>
    <w:rsid w:val="00613423"/>
    <w:rsid w:val="00624A50"/>
    <w:rsid w:val="0062626B"/>
    <w:rsid w:val="00626EDA"/>
    <w:rsid w:val="006462E4"/>
    <w:rsid w:val="0065137B"/>
    <w:rsid w:val="00651692"/>
    <w:rsid w:val="00660753"/>
    <w:rsid w:val="00661941"/>
    <w:rsid w:val="00671FE5"/>
    <w:rsid w:val="0068015A"/>
    <w:rsid w:val="00680CD2"/>
    <w:rsid w:val="0069023A"/>
    <w:rsid w:val="00694955"/>
    <w:rsid w:val="006B15C0"/>
    <w:rsid w:val="006B7DBB"/>
    <w:rsid w:val="006C19C7"/>
    <w:rsid w:val="006C4BBD"/>
    <w:rsid w:val="006D3C54"/>
    <w:rsid w:val="006F569D"/>
    <w:rsid w:val="006F7E8A"/>
    <w:rsid w:val="00700351"/>
    <w:rsid w:val="007070A1"/>
    <w:rsid w:val="00707D65"/>
    <w:rsid w:val="007121A6"/>
    <w:rsid w:val="00715DD1"/>
    <w:rsid w:val="00716424"/>
    <w:rsid w:val="007239F8"/>
    <w:rsid w:val="0072620F"/>
    <w:rsid w:val="00734FCC"/>
    <w:rsid w:val="00735B7D"/>
    <w:rsid w:val="00740AC8"/>
    <w:rsid w:val="00772ECA"/>
    <w:rsid w:val="00780960"/>
    <w:rsid w:val="00784349"/>
    <w:rsid w:val="00785BEE"/>
    <w:rsid w:val="00790868"/>
    <w:rsid w:val="007A03B3"/>
    <w:rsid w:val="007A7E05"/>
    <w:rsid w:val="007C5AC9"/>
    <w:rsid w:val="007C7CD2"/>
    <w:rsid w:val="007D268D"/>
    <w:rsid w:val="007E02CC"/>
    <w:rsid w:val="007E217D"/>
    <w:rsid w:val="007E6128"/>
    <w:rsid w:val="007F2AA1"/>
    <w:rsid w:val="007F2F4C"/>
    <w:rsid w:val="007F788B"/>
    <w:rsid w:val="00805A94"/>
    <w:rsid w:val="00806D71"/>
    <w:rsid w:val="0080784C"/>
    <w:rsid w:val="008116A6"/>
    <w:rsid w:val="00816CF0"/>
    <w:rsid w:val="00820282"/>
    <w:rsid w:val="00822894"/>
    <w:rsid w:val="008251BD"/>
    <w:rsid w:val="008375C2"/>
    <w:rsid w:val="008376D6"/>
    <w:rsid w:val="008472C3"/>
    <w:rsid w:val="0085728B"/>
    <w:rsid w:val="00861B10"/>
    <w:rsid w:val="00866E39"/>
    <w:rsid w:val="008706FF"/>
    <w:rsid w:val="0087088E"/>
    <w:rsid w:val="00874C73"/>
    <w:rsid w:val="00877394"/>
    <w:rsid w:val="008774C9"/>
    <w:rsid w:val="00885535"/>
    <w:rsid w:val="00887DB6"/>
    <w:rsid w:val="00887F88"/>
    <w:rsid w:val="00891F54"/>
    <w:rsid w:val="008941E7"/>
    <w:rsid w:val="008965AD"/>
    <w:rsid w:val="008C1253"/>
    <w:rsid w:val="008C3FFA"/>
    <w:rsid w:val="008C7F86"/>
    <w:rsid w:val="008F13BF"/>
    <w:rsid w:val="008F2ECD"/>
    <w:rsid w:val="008F744A"/>
    <w:rsid w:val="009122BB"/>
    <w:rsid w:val="00914F13"/>
    <w:rsid w:val="00930E92"/>
    <w:rsid w:val="00954CDC"/>
    <w:rsid w:val="0096017E"/>
    <w:rsid w:val="00964A57"/>
    <w:rsid w:val="0099114F"/>
    <w:rsid w:val="00996701"/>
    <w:rsid w:val="009A267F"/>
    <w:rsid w:val="009A448F"/>
    <w:rsid w:val="009A7C1B"/>
    <w:rsid w:val="009B1F2D"/>
    <w:rsid w:val="009C0755"/>
    <w:rsid w:val="009D1474"/>
    <w:rsid w:val="009E1C16"/>
    <w:rsid w:val="009E331F"/>
    <w:rsid w:val="009F053C"/>
    <w:rsid w:val="009F11CD"/>
    <w:rsid w:val="009F66A8"/>
    <w:rsid w:val="00A02D65"/>
    <w:rsid w:val="00A03866"/>
    <w:rsid w:val="00A13C9B"/>
    <w:rsid w:val="00A17DF9"/>
    <w:rsid w:val="00A4287A"/>
    <w:rsid w:val="00A4622F"/>
    <w:rsid w:val="00A466EE"/>
    <w:rsid w:val="00A477BB"/>
    <w:rsid w:val="00A62246"/>
    <w:rsid w:val="00A62B49"/>
    <w:rsid w:val="00A65506"/>
    <w:rsid w:val="00A80AA7"/>
    <w:rsid w:val="00A854ED"/>
    <w:rsid w:val="00A861BE"/>
    <w:rsid w:val="00A91D2D"/>
    <w:rsid w:val="00AA0534"/>
    <w:rsid w:val="00AA1759"/>
    <w:rsid w:val="00AA35A1"/>
    <w:rsid w:val="00AA6E73"/>
    <w:rsid w:val="00AB415D"/>
    <w:rsid w:val="00AC3834"/>
    <w:rsid w:val="00AD3666"/>
    <w:rsid w:val="00AE13BB"/>
    <w:rsid w:val="00AF0D61"/>
    <w:rsid w:val="00AF48AD"/>
    <w:rsid w:val="00B07523"/>
    <w:rsid w:val="00B075C3"/>
    <w:rsid w:val="00B206AE"/>
    <w:rsid w:val="00B34389"/>
    <w:rsid w:val="00B4263C"/>
    <w:rsid w:val="00B47684"/>
    <w:rsid w:val="00B5559F"/>
    <w:rsid w:val="00B557CB"/>
    <w:rsid w:val="00B5633B"/>
    <w:rsid w:val="00B60AD7"/>
    <w:rsid w:val="00B613DC"/>
    <w:rsid w:val="00B6409E"/>
    <w:rsid w:val="00B6523D"/>
    <w:rsid w:val="00B6679E"/>
    <w:rsid w:val="00B66F6B"/>
    <w:rsid w:val="00B67F09"/>
    <w:rsid w:val="00B704C1"/>
    <w:rsid w:val="00B73DD8"/>
    <w:rsid w:val="00B766BC"/>
    <w:rsid w:val="00B81BD0"/>
    <w:rsid w:val="00B846AF"/>
    <w:rsid w:val="00B846C2"/>
    <w:rsid w:val="00B9183B"/>
    <w:rsid w:val="00B95F60"/>
    <w:rsid w:val="00BC7EE6"/>
    <w:rsid w:val="00BE3E54"/>
    <w:rsid w:val="00BE3FAE"/>
    <w:rsid w:val="00BF12F7"/>
    <w:rsid w:val="00C0735D"/>
    <w:rsid w:val="00C12004"/>
    <w:rsid w:val="00C21E22"/>
    <w:rsid w:val="00C31397"/>
    <w:rsid w:val="00C349E1"/>
    <w:rsid w:val="00C354C2"/>
    <w:rsid w:val="00C36FDB"/>
    <w:rsid w:val="00C45128"/>
    <w:rsid w:val="00C4589F"/>
    <w:rsid w:val="00C45E79"/>
    <w:rsid w:val="00C4731F"/>
    <w:rsid w:val="00C503BE"/>
    <w:rsid w:val="00C51C6A"/>
    <w:rsid w:val="00C63687"/>
    <w:rsid w:val="00C8314B"/>
    <w:rsid w:val="00C874EF"/>
    <w:rsid w:val="00C91F46"/>
    <w:rsid w:val="00C9367E"/>
    <w:rsid w:val="00CA3B8A"/>
    <w:rsid w:val="00CB2448"/>
    <w:rsid w:val="00CC1736"/>
    <w:rsid w:val="00CC3809"/>
    <w:rsid w:val="00CC51B6"/>
    <w:rsid w:val="00CC563E"/>
    <w:rsid w:val="00CD18E1"/>
    <w:rsid w:val="00CD23C4"/>
    <w:rsid w:val="00CD2BC6"/>
    <w:rsid w:val="00CE0B5E"/>
    <w:rsid w:val="00CE5BBF"/>
    <w:rsid w:val="00CF553F"/>
    <w:rsid w:val="00D11C7E"/>
    <w:rsid w:val="00D155CB"/>
    <w:rsid w:val="00D32810"/>
    <w:rsid w:val="00D508B4"/>
    <w:rsid w:val="00D632C6"/>
    <w:rsid w:val="00D86752"/>
    <w:rsid w:val="00D95FA0"/>
    <w:rsid w:val="00DA1887"/>
    <w:rsid w:val="00DA22E3"/>
    <w:rsid w:val="00DA43DE"/>
    <w:rsid w:val="00DA5725"/>
    <w:rsid w:val="00DA7F11"/>
    <w:rsid w:val="00DC28D6"/>
    <w:rsid w:val="00DC4C0F"/>
    <w:rsid w:val="00DC5FAC"/>
    <w:rsid w:val="00DD36E2"/>
    <w:rsid w:val="00DE43A8"/>
    <w:rsid w:val="00DF09F3"/>
    <w:rsid w:val="00DF2A59"/>
    <w:rsid w:val="00DF49A7"/>
    <w:rsid w:val="00DF66B4"/>
    <w:rsid w:val="00E00085"/>
    <w:rsid w:val="00E00C8C"/>
    <w:rsid w:val="00E01C44"/>
    <w:rsid w:val="00E03729"/>
    <w:rsid w:val="00E24FDF"/>
    <w:rsid w:val="00E27058"/>
    <w:rsid w:val="00E3210F"/>
    <w:rsid w:val="00E36879"/>
    <w:rsid w:val="00E42AC7"/>
    <w:rsid w:val="00E55A65"/>
    <w:rsid w:val="00E606E8"/>
    <w:rsid w:val="00E647DF"/>
    <w:rsid w:val="00E763E4"/>
    <w:rsid w:val="00E82606"/>
    <w:rsid w:val="00E82A2D"/>
    <w:rsid w:val="00E8552E"/>
    <w:rsid w:val="00E9136B"/>
    <w:rsid w:val="00EB61C7"/>
    <w:rsid w:val="00EB6F0E"/>
    <w:rsid w:val="00EC5879"/>
    <w:rsid w:val="00EC6653"/>
    <w:rsid w:val="00EC6CB7"/>
    <w:rsid w:val="00ED2023"/>
    <w:rsid w:val="00EE0ADC"/>
    <w:rsid w:val="00EF22F0"/>
    <w:rsid w:val="00EF631F"/>
    <w:rsid w:val="00F02A4E"/>
    <w:rsid w:val="00F06022"/>
    <w:rsid w:val="00F139E0"/>
    <w:rsid w:val="00F26440"/>
    <w:rsid w:val="00F31235"/>
    <w:rsid w:val="00F31C9F"/>
    <w:rsid w:val="00F32347"/>
    <w:rsid w:val="00F33E70"/>
    <w:rsid w:val="00F34754"/>
    <w:rsid w:val="00F36B36"/>
    <w:rsid w:val="00F42CA2"/>
    <w:rsid w:val="00F45C3D"/>
    <w:rsid w:val="00F473FC"/>
    <w:rsid w:val="00F5151A"/>
    <w:rsid w:val="00F519DC"/>
    <w:rsid w:val="00F71BD0"/>
    <w:rsid w:val="00F82220"/>
    <w:rsid w:val="00F84228"/>
    <w:rsid w:val="00F84F9C"/>
    <w:rsid w:val="00F94F6B"/>
    <w:rsid w:val="00F9563C"/>
    <w:rsid w:val="00F97695"/>
    <w:rsid w:val="00FA4EC5"/>
    <w:rsid w:val="00FC35E2"/>
    <w:rsid w:val="00FE3F15"/>
    <w:rsid w:val="00FE4069"/>
    <w:rsid w:val="00FE4FB6"/>
    <w:rsid w:val="0396348B"/>
    <w:rsid w:val="03E750AF"/>
    <w:rsid w:val="045AF528"/>
    <w:rsid w:val="052B2290"/>
    <w:rsid w:val="053CA036"/>
    <w:rsid w:val="057C0B58"/>
    <w:rsid w:val="05DBB851"/>
    <w:rsid w:val="05DF5A76"/>
    <w:rsid w:val="06730690"/>
    <w:rsid w:val="07820391"/>
    <w:rsid w:val="07AD899A"/>
    <w:rsid w:val="084935DB"/>
    <w:rsid w:val="0993C290"/>
    <w:rsid w:val="0BF73C5C"/>
    <w:rsid w:val="0D7E85A8"/>
    <w:rsid w:val="0ECE03B8"/>
    <w:rsid w:val="0EE7F00C"/>
    <w:rsid w:val="100D2833"/>
    <w:rsid w:val="116F1DA7"/>
    <w:rsid w:val="11DD492D"/>
    <w:rsid w:val="14A02B56"/>
    <w:rsid w:val="14B6760C"/>
    <w:rsid w:val="15D97C4B"/>
    <w:rsid w:val="1617BCF9"/>
    <w:rsid w:val="17E1EDCB"/>
    <w:rsid w:val="189C6A77"/>
    <w:rsid w:val="18CC17F7"/>
    <w:rsid w:val="19103682"/>
    <w:rsid w:val="19AB0949"/>
    <w:rsid w:val="1AA063F6"/>
    <w:rsid w:val="1AA91521"/>
    <w:rsid w:val="1B34778D"/>
    <w:rsid w:val="1BE8D5E8"/>
    <w:rsid w:val="1DEB8AC2"/>
    <w:rsid w:val="1F2C1BB8"/>
    <w:rsid w:val="210AFB53"/>
    <w:rsid w:val="23335679"/>
    <w:rsid w:val="233DDC95"/>
    <w:rsid w:val="2373CA1B"/>
    <w:rsid w:val="245CBB39"/>
    <w:rsid w:val="26212AF3"/>
    <w:rsid w:val="2662F73E"/>
    <w:rsid w:val="26FC305C"/>
    <w:rsid w:val="284263B8"/>
    <w:rsid w:val="29065890"/>
    <w:rsid w:val="298EE5CD"/>
    <w:rsid w:val="2A199B4E"/>
    <w:rsid w:val="2A74859A"/>
    <w:rsid w:val="2B3F08C4"/>
    <w:rsid w:val="2BC7CF32"/>
    <w:rsid w:val="2CE96B33"/>
    <w:rsid w:val="2DFB742B"/>
    <w:rsid w:val="30408AB8"/>
    <w:rsid w:val="3077F8B8"/>
    <w:rsid w:val="30FF0BBD"/>
    <w:rsid w:val="31019371"/>
    <w:rsid w:val="3159A09D"/>
    <w:rsid w:val="3169292D"/>
    <w:rsid w:val="320FA50A"/>
    <w:rsid w:val="32120EF5"/>
    <w:rsid w:val="3271D453"/>
    <w:rsid w:val="33F62329"/>
    <w:rsid w:val="386DE60E"/>
    <w:rsid w:val="3970C3B6"/>
    <w:rsid w:val="3A9B1624"/>
    <w:rsid w:val="3AB0D4E1"/>
    <w:rsid w:val="3ADDA4ED"/>
    <w:rsid w:val="3B03D1C0"/>
    <w:rsid w:val="3D6D42E8"/>
    <w:rsid w:val="3F8DFCE4"/>
    <w:rsid w:val="40A5ADD7"/>
    <w:rsid w:val="41269179"/>
    <w:rsid w:val="420FE3F0"/>
    <w:rsid w:val="426618A2"/>
    <w:rsid w:val="42DC1C9E"/>
    <w:rsid w:val="46328C00"/>
    <w:rsid w:val="4633A8CC"/>
    <w:rsid w:val="46E55D70"/>
    <w:rsid w:val="47B2D568"/>
    <w:rsid w:val="47B62D0D"/>
    <w:rsid w:val="48878D87"/>
    <w:rsid w:val="488DF63F"/>
    <w:rsid w:val="49BFCD32"/>
    <w:rsid w:val="4A1796B2"/>
    <w:rsid w:val="4A2DA642"/>
    <w:rsid w:val="4BBCEC04"/>
    <w:rsid w:val="4C168F67"/>
    <w:rsid w:val="4C8D2EA0"/>
    <w:rsid w:val="4CB93E9A"/>
    <w:rsid w:val="4EB1F4C2"/>
    <w:rsid w:val="523F1C04"/>
    <w:rsid w:val="52673D46"/>
    <w:rsid w:val="53B941E5"/>
    <w:rsid w:val="544C444C"/>
    <w:rsid w:val="55FA9324"/>
    <w:rsid w:val="56B60116"/>
    <w:rsid w:val="58F37B5D"/>
    <w:rsid w:val="5B182F0D"/>
    <w:rsid w:val="5B522585"/>
    <w:rsid w:val="5F3CD699"/>
    <w:rsid w:val="5F7A9151"/>
    <w:rsid w:val="60318E73"/>
    <w:rsid w:val="62CC77F2"/>
    <w:rsid w:val="63522A26"/>
    <w:rsid w:val="64225307"/>
    <w:rsid w:val="66185CCD"/>
    <w:rsid w:val="669E42CF"/>
    <w:rsid w:val="683FE0B5"/>
    <w:rsid w:val="68559F1B"/>
    <w:rsid w:val="68B20AB5"/>
    <w:rsid w:val="69246064"/>
    <w:rsid w:val="69D1D97C"/>
    <w:rsid w:val="6A7754F6"/>
    <w:rsid w:val="6B322FE7"/>
    <w:rsid w:val="6B97EEEE"/>
    <w:rsid w:val="6BA31D40"/>
    <w:rsid w:val="6E704448"/>
    <w:rsid w:val="6FB28572"/>
    <w:rsid w:val="6FD703EA"/>
    <w:rsid w:val="6FE612DE"/>
    <w:rsid w:val="703ED61E"/>
    <w:rsid w:val="716BD6B9"/>
    <w:rsid w:val="716F066C"/>
    <w:rsid w:val="71C1398E"/>
    <w:rsid w:val="72D1D262"/>
    <w:rsid w:val="73A2C320"/>
    <w:rsid w:val="73E81DDF"/>
    <w:rsid w:val="73FCD84E"/>
    <w:rsid w:val="74224BED"/>
    <w:rsid w:val="7427A42A"/>
    <w:rsid w:val="745C97D2"/>
    <w:rsid w:val="757D3969"/>
    <w:rsid w:val="7592FC5D"/>
    <w:rsid w:val="75D332A9"/>
    <w:rsid w:val="76192A48"/>
    <w:rsid w:val="76580F99"/>
    <w:rsid w:val="77DA8EC5"/>
    <w:rsid w:val="783D04AD"/>
    <w:rsid w:val="78FE17FA"/>
    <w:rsid w:val="79169A80"/>
    <w:rsid w:val="79467263"/>
    <w:rsid w:val="7D4794CA"/>
    <w:rsid w:val="7D8D75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7971F"/>
  <w15:chartTrackingRefBased/>
  <w15:docId w15:val="{492413A8-51ED-4CD4-9265-838555303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783D04AD"/>
    <w:pPr>
      <w:spacing w:after="120"/>
    </w:pPr>
    <w:rPr>
      <w:rFonts w:eastAsia="MS Mincho"/>
      <w:lang w:eastAsia="en-US"/>
    </w:rPr>
  </w:style>
  <w:style w:type="paragraph" w:styleId="Heading1">
    <w:name w:val="heading 1"/>
    <w:basedOn w:val="Normal"/>
    <w:next w:val="6Abstract"/>
    <w:link w:val="Heading1Char"/>
    <w:uiPriority w:val="8"/>
    <w:qFormat/>
    <w:rsid w:val="783D04AD"/>
    <w:pPr>
      <w:spacing w:before="120"/>
      <w:outlineLvl w:val="0"/>
    </w:pPr>
    <w:rPr>
      <w:rFonts w:eastAsia="Calibri" w:cs="Arial"/>
      <w:b/>
      <w:bCs/>
      <w:color w:val="FF1F64"/>
      <w:sz w:val="28"/>
      <w:szCs w:val="28"/>
    </w:rPr>
  </w:style>
  <w:style w:type="paragraph" w:styleId="Heading2">
    <w:name w:val="heading 2"/>
    <w:basedOn w:val="2Subheadpink"/>
    <w:next w:val="Normal"/>
    <w:link w:val="Heading2Char"/>
    <w:qFormat/>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783D04AD"/>
    <w:pPr>
      <w:shd w:val="clear" w:color="auto" w:fill="FFFFFF" w:themeFill="background1"/>
    </w:pPr>
    <w:rPr>
      <w:rFonts w:eastAsia="Times New Roman" w:cs="Arial"/>
      <w:color w:val="808080" w:themeColor="background1" w:themeShade="80"/>
      <w:sz w:val="16"/>
      <w:szCs w:val="16"/>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uiPriority w:val="1"/>
    <w:qFormat/>
    <w:rsid w:val="783D04AD"/>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uiPriority w:val="1"/>
    <w:rsid w:val="783D04AD"/>
    <w:pPr>
      <w:numPr>
        <w:numId w:val="21"/>
      </w:numPr>
      <w:ind w:right="284"/>
    </w:pPr>
    <w:rPr>
      <w:rFonts w:cs="Arial"/>
      <w:b/>
      <w:bCs/>
      <w:sz w:val="24"/>
      <w:szCs w:val="24"/>
    </w:rPr>
  </w:style>
  <w:style w:type="paragraph" w:customStyle="1" w:styleId="7DOsbullet">
    <w:name w:val="7 DOs bullet"/>
    <w:basedOn w:val="Normal"/>
    <w:uiPriority w:val="1"/>
    <w:rsid w:val="783D04AD"/>
    <w:pPr>
      <w:numPr>
        <w:numId w:val="22"/>
      </w:numPr>
      <w:ind w:right="284"/>
    </w:pPr>
    <w:rPr>
      <w:rFonts w:cs="Arial"/>
      <w:b/>
      <w:bCs/>
      <w:sz w:val="24"/>
      <w:szCs w:val="24"/>
    </w:rPr>
  </w:style>
  <w:style w:type="paragraph" w:customStyle="1" w:styleId="4Bulletedcopyblue">
    <w:name w:val="4 Bulleted copy blue"/>
    <w:basedOn w:val="Normal"/>
    <w:uiPriority w:val="1"/>
    <w:qFormat/>
    <w:rsid w:val="783D04AD"/>
    <w:pPr>
      <w:numPr>
        <w:numId w:val="23"/>
      </w:numPr>
    </w:pPr>
    <w:rPr>
      <w:rFonts w:cs="Arial"/>
    </w:rPr>
  </w:style>
  <w:style w:type="paragraph" w:customStyle="1" w:styleId="9Boxheading">
    <w:name w:val="9 Box heading"/>
    <w:basedOn w:val="Normal"/>
    <w:uiPriority w:val="1"/>
    <w:rsid w:val="783D04AD"/>
    <w:rPr>
      <w:b/>
      <w:bCs/>
      <w:color w:val="12263F"/>
      <w:sz w:val="24"/>
      <w:szCs w:val="24"/>
    </w:rPr>
  </w:style>
  <w:style w:type="paragraph" w:customStyle="1" w:styleId="9Secondbullet">
    <w:name w:val="9 Second bullet"/>
    <w:basedOn w:val="1bodycopy10pt"/>
    <w:link w:val="9SecondbulletChar"/>
    <w:rsid w:val="00B846C2"/>
    <w:pPr>
      <w:numPr>
        <w:numId w:val="24"/>
      </w:numPr>
      <w:ind w:right="567"/>
    </w:pPr>
  </w:style>
  <w:style w:type="paragraph" w:styleId="BalloonText">
    <w:name w:val="Balloon Text"/>
    <w:basedOn w:val="Normal"/>
    <w:link w:val="BalloonTextChar"/>
    <w:uiPriority w:val="99"/>
    <w:semiHidden/>
    <w:unhideWhenUsed/>
    <w:rsid w:val="783D04AD"/>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uiPriority w:val="39"/>
    <w:unhideWhenUsed/>
    <w:qFormat/>
    <w:rsid w:val="783D04AD"/>
    <w:pPr>
      <w:spacing w:after="100"/>
      <w:ind w:left="220"/>
    </w:pPr>
  </w:style>
  <w:style w:type="paragraph" w:customStyle="1" w:styleId="Text">
    <w:name w:val="Text"/>
    <w:basedOn w:val="BodyText"/>
    <w:link w:val="TextChar"/>
    <w:rsid w:val="00B846C2"/>
    <w:rPr>
      <w:rFonts w:cs="Arial"/>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uiPriority w:val="1"/>
    <w:qFormat/>
    <w:rsid w:val="783D04AD"/>
    <w:pPr>
      <w:ind w:right="284"/>
    </w:pPr>
    <w:rPr>
      <w:i/>
      <w:iCs/>
    </w:rPr>
  </w:style>
  <w:style w:type="paragraph" w:styleId="BodyText">
    <w:name w:val="Body Text"/>
    <w:basedOn w:val="Normal"/>
    <w:link w:val="BodyTextChar"/>
    <w:uiPriority w:val="99"/>
    <w:unhideWhenUsed/>
    <w:qFormat/>
    <w:rsid w:val="783D04AD"/>
  </w:style>
  <w:style w:type="character" w:customStyle="1" w:styleId="BodyTextChar">
    <w:name w:val="Body Text Char"/>
    <w:link w:val="BodyText"/>
    <w:uiPriority w:val="99"/>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uiPriority w:val="1"/>
    <w:rsid w:val="783D04AD"/>
    <w:pPr>
      <w:numPr>
        <w:numId w:val="2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uiPriority w:val="39"/>
    <w:unhideWhenUsed/>
    <w:qFormat/>
    <w:rsid w:val="783D04AD"/>
    <w:pPr>
      <w:spacing w:after="100"/>
    </w:pPr>
  </w:style>
  <w:style w:type="paragraph" w:customStyle="1" w:styleId="3Policytitle">
    <w:name w:val="3 Policy title"/>
    <w:basedOn w:val="Normal"/>
    <w:uiPriority w:val="1"/>
    <w:qFormat/>
    <w:rsid w:val="783D04AD"/>
    <w:rPr>
      <w:b/>
      <w:bCs/>
      <w:sz w:val="72"/>
      <w:szCs w:val="72"/>
    </w:rPr>
  </w:style>
  <w:style w:type="paragraph" w:styleId="ListParagraph">
    <w:name w:val="List Paragraph"/>
    <w:basedOn w:val="Normal"/>
    <w:uiPriority w:val="34"/>
    <w:qFormat/>
    <w:rsid w:val="783D04AD"/>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26"/>
      </w:numPr>
    </w:pPr>
  </w:style>
  <w:style w:type="paragraph" w:customStyle="1" w:styleId="Tablecopybulleted">
    <w:name w:val="Table copy bulleted"/>
    <w:basedOn w:val="Tablebodycopy"/>
    <w:qFormat/>
    <w:rsid w:val="009122BB"/>
    <w:pPr>
      <w:numPr>
        <w:numId w:val="27"/>
      </w:numPr>
    </w:pPr>
  </w:style>
  <w:style w:type="paragraph" w:customStyle="1" w:styleId="Caption1">
    <w:name w:val="Caption 1"/>
    <w:basedOn w:val="Normal"/>
    <w:uiPriority w:val="1"/>
    <w:rsid w:val="783D04AD"/>
    <w:pPr>
      <w:spacing w:before="120"/>
    </w:pPr>
    <w:rPr>
      <w:i/>
      <w:iCs/>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uiPriority w:val="39"/>
    <w:unhideWhenUsed/>
    <w:rsid w:val="783D04AD"/>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30"/>
      </w:numPr>
    </w:pPr>
  </w:style>
  <w:style w:type="paragraph" w:customStyle="1" w:styleId="3Bulletedcopyblue">
    <w:name w:val="3 Bulleted copy blue"/>
    <w:basedOn w:val="Normal"/>
    <w:uiPriority w:val="1"/>
    <w:qFormat/>
    <w:rsid w:val="783D04AD"/>
    <w:pPr>
      <w:numPr>
        <w:numId w:val="32"/>
      </w:numPr>
      <w:ind w:right="284"/>
    </w:pPr>
    <w:rPr>
      <w:rFonts w:cs="Arial"/>
    </w:rPr>
  </w:style>
  <w:style w:type="character" w:customStyle="1" w:styleId="1bodycopyChar">
    <w:name w:val="1 body copy Char"/>
    <w:link w:val="1bodycopy"/>
    <w:locked/>
    <w:rsid w:val="006462E4"/>
    <w:rPr>
      <w:rFonts w:ascii="MS Mincho" w:eastAsia="MS Mincho" w:hAnsi="MS Mincho"/>
      <w:szCs w:val="24"/>
      <w:lang w:val="en-US" w:eastAsia="en-US"/>
    </w:rPr>
  </w:style>
  <w:style w:type="paragraph" w:customStyle="1" w:styleId="1bodycopy">
    <w:name w:val="1 body copy"/>
    <w:basedOn w:val="Normal"/>
    <w:link w:val="1bodycopyChar"/>
    <w:uiPriority w:val="1"/>
    <w:qFormat/>
    <w:rsid w:val="783D04AD"/>
    <w:pPr>
      <w:ind w:right="284"/>
    </w:pPr>
    <w:rPr>
      <w:rFonts w:ascii="MS Mincho" w:hAnsi="MS Mincho"/>
    </w:rPr>
  </w:style>
  <w:style w:type="character" w:styleId="CommentReference">
    <w:name w:val="annotation reference"/>
    <w:uiPriority w:val="99"/>
    <w:semiHidden/>
    <w:unhideWhenUsed/>
    <w:rsid w:val="0065137B"/>
    <w:rPr>
      <w:sz w:val="16"/>
      <w:szCs w:val="16"/>
    </w:rPr>
  </w:style>
  <w:style w:type="paragraph" w:styleId="CommentText">
    <w:name w:val="annotation text"/>
    <w:basedOn w:val="Normal"/>
    <w:link w:val="CommentTextChar"/>
    <w:uiPriority w:val="99"/>
    <w:unhideWhenUsed/>
    <w:rsid w:val="783D04AD"/>
  </w:style>
  <w:style w:type="character" w:customStyle="1" w:styleId="CommentTextChar">
    <w:name w:val="Comment Text Char"/>
    <w:link w:val="CommentText"/>
    <w:uiPriority w:val="99"/>
    <w:rsid w:val="0065137B"/>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65137B"/>
    <w:rPr>
      <w:b/>
      <w:bCs/>
    </w:rPr>
  </w:style>
  <w:style w:type="character" w:customStyle="1" w:styleId="CommentSubjectChar">
    <w:name w:val="Comment Subject Char"/>
    <w:link w:val="CommentSubject"/>
    <w:uiPriority w:val="99"/>
    <w:semiHidden/>
    <w:rsid w:val="0065137B"/>
    <w:rPr>
      <w:rFonts w:eastAsia="MS Mincho"/>
      <w:b/>
      <w:bCs/>
      <w:lang w:val="en-US" w:eastAsia="en-US"/>
    </w:rPr>
  </w:style>
  <w:style w:type="table" w:customStyle="1" w:styleId="TableGrid0">
    <w:name w:val="TableGrid"/>
    <w:rsid w:val="00E82A2D"/>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8375C2"/>
    <w:pPr>
      <w:tabs>
        <w:tab w:val="center" w:pos="4513"/>
        <w:tab w:val="right" w:pos="9026"/>
      </w:tabs>
      <w:spacing w:after="0"/>
    </w:pPr>
  </w:style>
  <w:style w:type="character" w:customStyle="1" w:styleId="HeaderChar">
    <w:name w:val="Header Char"/>
    <w:basedOn w:val="DefaultParagraphFont"/>
    <w:link w:val="Header"/>
    <w:uiPriority w:val="99"/>
    <w:rsid w:val="008375C2"/>
    <w:rPr>
      <w:rFonts w:eastAsia="MS Mincho"/>
      <w:lang w:eastAsia="en-US"/>
    </w:rPr>
  </w:style>
  <w:style w:type="paragraph" w:styleId="Title">
    <w:name w:val="Title"/>
    <w:basedOn w:val="Normal"/>
    <w:link w:val="TitleChar"/>
    <w:uiPriority w:val="10"/>
    <w:qFormat/>
    <w:rsid w:val="00E27058"/>
    <w:pPr>
      <w:widowControl w:val="0"/>
      <w:autoSpaceDE w:val="0"/>
      <w:autoSpaceDN w:val="0"/>
      <w:spacing w:before="70" w:after="0"/>
      <w:ind w:left="4166" w:hanging="1983"/>
    </w:pPr>
    <w:rPr>
      <w:rFonts w:eastAsia="Arial" w:cs="Arial"/>
      <w:b/>
      <w:bCs/>
      <w:sz w:val="88"/>
      <w:szCs w:val="88"/>
      <w:lang w:val="en-US"/>
    </w:rPr>
  </w:style>
  <w:style w:type="character" w:customStyle="1" w:styleId="TitleChar">
    <w:name w:val="Title Char"/>
    <w:basedOn w:val="DefaultParagraphFont"/>
    <w:link w:val="Title"/>
    <w:uiPriority w:val="10"/>
    <w:rsid w:val="00E27058"/>
    <w:rPr>
      <w:rFonts w:cs="Arial"/>
      <w:b/>
      <w:bCs/>
      <w:sz w:val="88"/>
      <w:szCs w:val="88"/>
      <w:lang w:val="en-US" w:eastAsia="en-US"/>
    </w:rPr>
  </w:style>
  <w:style w:type="paragraph" w:customStyle="1" w:styleId="TableParagraph">
    <w:name w:val="Table Paragraph"/>
    <w:basedOn w:val="Normal"/>
    <w:uiPriority w:val="1"/>
    <w:qFormat/>
    <w:rsid w:val="00E27058"/>
    <w:pPr>
      <w:widowControl w:val="0"/>
      <w:autoSpaceDE w:val="0"/>
      <w:autoSpaceDN w:val="0"/>
      <w:spacing w:after="0"/>
      <w:ind w:left="76"/>
    </w:pPr>
    <w:rPr>
      <w:rFonts w:eastAsia="Arial" w:cs="Arial"/>
      <w:sz w:val="22"/>
      <w:szCs w:val="22"/>
      <w:lang w:val="en-US"/>
    </w:rPr>
  </w:style>
  <w:style w:type="paragraph" w:styleId="Revision">
    <w:name w:val="Revision"/>
    <w:hidden/>
    <w:uiPriority w:val="99"/>
    <w:semiHidden/>
    <w:rsid w:val="00E27058"/>
    <w:rPr>
      <w:rFonts w:cs="Arial"/>
      <w:sz w:val="22"/>
      <w:szCs w:val="22"/>
      <w:lang w:val="en-US" w:eastAsia="en-US"/>
    </w:rPr>
  </w:style>
  <w:style w:type="paragraph" w:styleId="FootnoteText">
    <w:name w:val="footnote text"/>
    <w:basedOn w:val="Normal"/>
    <w:link w:val="FootnoteTextChar"/>
    <w:uiPriority w:val="99"/>
    <w:semiHidden/>
    <w:unhideWhenUsed/>
    <w:rsid w:val="00E27058"/>
    <w:pPr>
      <w:widowControl w:val="0"/>
      <w:autoSpaceDE w:val="0"/>
      <w:autoSpaceDN w:val="0"/>
      <w:spacing w:after="0"/>
    </w:pPr>
    <w:rPr>
      <w:rFonts w:eastAsia="Arial" w:cs="Arial"/>
      <w:lang w:val="en-US"/>
    </w:rPr>
  </w:style>
  <w:style w:type="character" w:customStyle="1" w:styleId="FootnoteTextChar">
    <w:name w:val="Footnote Text Char"/>
    <w:basedOn w:val="DefaultParagraphFont"/>
    <w:link w:val="FootnoteText"/>
    <w:uiPriority w:val="99"/>
    <w:semiHidden/>
    <w:rsid w:val="00E27058"/>
    <w:rPr>
      <w:rFonts w:cs="Arial"/>
      <w:lang w:val="en-US" w:eastAsia="en-US"/>
    </w:rPr>
  </w:style>
  <w:style w:type="character" w:styleId="FootnoteReference">
    <w:name w:val="footnote reference"/>
    <w:basedOn w:val="DefaultParagraphFont"/>
    <w:uiPriority w:val="99"/>
    <w:semiHidden/>
    <w:unhideWhenUsed/>
    <w:rsid w:val="00E270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91373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arly-years-foundation-stage-framework--2" TargetMode="External"/><Relationship Id="rId18" Type="http://schemas.openxmlformats.org/officeDocument/2006/relationships/hyperlink" Target="https://www.citizensadvice.org.uk/"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gov.uk/government/publications/setting-up-an-academies-complaints-procedure" TargetMode="External"/><Relationship Id="rId17" Type="http://schemas.openxmlformats.org/officeDocument/2006/relationships/hyperlink" Target="http://www.gov.uk/complain-about-schoo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governance@bcwcat.co.uk" TargetMode="External"/><Relationship Id="rId20" Type="http://schemas.openxmlformats.org/officeDocument/2006/relationships/hyperlink" Target="mailto:governance@bcwca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si/2014/3283/schedule/part/7"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organisations/ofsted"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Governance@bcwcat.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ofsted.gov.uk"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C41D513B0016924B87E844124F2194FA" ma:contentTypeVersion="15" ma:contentTypeDescription="Create a new document." ma:contentTypeScope="" ma:versionID="f169bee1fd64a3ea91b793a74828e0b3">
  <xsd:schema xmlns:xsd="http://www.w3.org/2001/XMLSchema" xmlns:xs="http://www.w3.org/2001/XMLSchema" xmlns:p="http://schemas.microsoft.com/office/2006/metadata/properties" xmlns:ns2="44112c7c-7865-4649-afbb-78712edddb5a" xmlns:ns3="6d1843e5-6b22-4d19-815d-1a82e02a4444" targetNamespace="http://schemas.microsoft.com/office/2006/metadata/properties" ma:root="true" ma:fieldsID="81f4dd06c55d58fa6470c522683b96df" ns2:_="" ns3:_="">
    <xsd:import namespace="44112c7c-7865-4649-afbb-78712edddb5a"/>
    <xsd:import namespace="6d1843e5-6b22-4d19-815d-1a82e02a44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12c7c-7865-4649-afbb-78712edddb5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843e5-6b22-4d19-815d-1a82e02a44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2054aa6-7b65-4606-b03b-bdc16b3a1546}" ma:internalName="TaxCatchAll" ma:showField="CatchAllData" ma:web="6d1843e5-6b22-4d19-815d-1a82e02a44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112c7c-7865-4649-afbb-78712edddb5a">
      <Terms xmlns="http://schemas.microsoft.com/office/infopath/2007/PartnerControls"/>
    </lcf76f155ced4ddcb4097134ff3c332f>
    <TaxCatchAll xmlns="6d1843e5-6b22-4d19-815d-1a82e02a4444" xsi:nil="true"/>
  </documentManagement>
</p:properties>
</file>

<file path=customXml/itemProps1.xml><?xml version="1.0" encoding="utf-8"?>
<ds:datastoreItem xmlns:ds="http://schemas.openxmlformats.org/officeDocument/2006/customXml" ds:itemID="{34AA081F-AC29-4D82-9062-8BE91F794824}">
  <ds:schemaRefs>
    <ds:schemaRef ds:uri="http://schemas.microsoft.com/sharepoint/v3/contenttype/forms"/>
  </ds:schemaRefs>
</ds:datastoreItem>
</file>

<file path=customXml/itemProps2.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3.xml><?xml version="1.0" encoding="utf-8"?>
<ds:datastoreItem xmlns:ds="http://schemas.openxmlformats.org/officeDocument/2006/customXml" ds:itemID="{B093CDA1-8132-4F58-B08B-AB40F7587889}"/>
</file>

<file path=customXml/itemProps4.xml><?xml version="1.0" encoding="utf-8"?>
<ds:datastoreItem xmlns:ds="http://schemas.openxmlformats.org/officeDocument/2006/customXml" ds:itemID="{C922F759-FB40-4227-9029-55D428F1A726}">
  <ds:schemaRefs>
    <ds:schemaRef ds:uri="http://schemas.microsoft.com/office/2006/metadata/properties"/>
    <ds:schemaRef ds:uri="http://schemas.microsoft.com/office/infopath/2007/PartnerControls"/>
    <ds:schemaRef ds:uri="d51b4715-5d0a-46ec-8682-b5b8c8e489eb"/>
    <ds:schemaRef ds:uri="1f00c4c0-b395-47a6-834c-c17dff8c908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5499</Words>
  <Characters>31345</Characters>
  <Application>Microsoft Office Word</Application>
  <DocSecurity>0</DocSecurity>
  <Lines>261</Lines>
  <Paragraphs>73</Paragraphs>
  <ScaleCrop>false</ScaleCrop>
  <Company/>
  <LinksUpToDate>false</LinksUpToDate>
  <CharactersWithSpaces>36771</CharactersWithSpaces>
  <SharedDoc>false</SharedDoc>
  <HLinks>
    <vt:vector size="144" baseType="variant">
      <vt:variant>
        <vt:i4>1114213</vt:i4>
      </vt:variant>
      <vt:variant>
        <vt:i4>108</vt:i4>
      </vt:variant>
      <vt:variant>
        <vt:i4>0</vt:i4>
      </vt:variant>
      <vt:variant>
        <vt:i4>5</vt:i4>
      </vt:variant>
      <vt:variant>
        <vt:lpwstr>mailto:governance@bcwcat.co.uk</vt:lpwstr>
      </vt:variant>
      <vt:variant>
        <vt:lpwstr/>
      </vt:variant>
      <vt:variant>
        <vt:i4>1114213</vt:i4>
      </vt:variant>
      <vt:variant>
        <vt:i4>105</vt:i4>
      </vt:variant>
      <vt:variant>
        <vt:i4>0</vt:i4>
      </vt:variant>
      <vt:variant>
        <vt:i4>5</vt:i4>
      </vt:variant>
      <vt:variant>
        <vt:lpwstr>mailto:Governance@bcwcat.co.uk</vt:lpwstr>
      </vt:variant>
      <vt:variant>
        <vt:lpwstr/>
      </vt:variant>
      <vt:variant>
        <vt:i4>6553646</vt:i4>
      </vt:variant>
      <vt:variant>
        <vt:i4>102</vt:i4>
      </vt:variant>
      <vt:variant>
        <vt:i4>0</vt:i4>
      </vt:variant>
      <vt:variant>
        <vt:i4>5</vt:i4>
      </vt:variant>
      <vt:variant>
        <vt:lpwstr>https://www.citizensadvice.org.uk/</vt:lpwstr>
      </vt:variant>
      <vt:variant>
        <vt:lpwstr/>
      </vt:variant>
      <vt:variant>
        <vt:i4>8257642</vt:i4>
      </vt:variant>
      <vt:variant>
        <vt:i4>99</vt:i4>
      </vt:variant>
      <vt:variant>
        <vt:i4>0</vt:i4>
      </vt:variant>
      <vt:variant>
        <vt:i4>5</vt:i4>
      </vt:variant>
      <vt:variant>
        <vt:lpwstr>http://www.gov.uk/complain-about-school</vt:lpwstr>
      </vt:variant>
      <vt:variant>
        <vt:lpwstr/>
      </vt:variant>
      <vt:variant>
        <vt:i4>1114213</vt:i4>
      </vt:variant>
      <vt:variant>
        <vt:i4>96</vt:i4>
      </vt:variant>
      <vt:variant>
        <vt:i4>0</vt:i4>
      </vt:variant>
      <vt:variant>
        <vt:i4>5</vt:i4>
      </vt:variant>
      <vt:variant>
        <vt:lpwstr>mailto:governance@bcwcat.co.uk</vt:lpwstr>
      </vt:variant>
      <vt:variant>
        <vt:lpwstr/>
      </vt:variant>
      <vt:variant>
        <vt:i4>3932266</vt:i4>
      </vt:variant>
      <vt:variant>
        <vt:i4>93</vt:i4>
      </vt:variant>
      <vt:variant>
        <vt:i4>0</vt:i4>
      </vt:variant>
      <vt:variant>
        <vt:i4>5</vt:i4>
      </vt:variant>
      <vt:variant>
        <vt:lpwstr>https://www.gov.uk/government/organisations/ofsted</vt:lpwstr>
      </vt:variant>
      <vt:variant>
        <vt:lpwstr>org-contacts</vt:lpwstr>
      </vt:variant>
      <vt:variant>
        <vt:i4>7864340</vt:i4>
      </vt:variant>
      <vt:variant>
        <vt:i4>90</vt:i4>
      </vt:variant>
      <vt:variant>
        <vt:i4>0</vt:i4>
      </vt:variant>
      <vt:variant>
        <vt:i4>5</vt:i4>
      </vt:variant>
      <vt:variant>
        <vt:lpwstr>mailto:enquiries@ofsted.gov.uk</vt:lpwstr>
      </vt:variant>
      <vt:variant>
        <vt:lpwstr/>
      </vt:variant>
      <vt:variant>
        <vt:i4>4194317</vt:i4>
      </vt:variant>
      <vt:variant>
        <vt:i4>87</vt:i4>
      </vt:variant>
      <vt:variant>
        <vt:i4>0</vt:i4>
      </vt:variant>
      <vt:variant>
        <vt:i4>5</vt:i4>
      </vt:variant>
      <vt:variant>
        <vt:lpwstr>https://www.gov.uk/government/publications/early-years-foundation-stage-framework--2</vt:lpwstr>
      </vt:variant>
      <vt:variant>
        <vt:lpwstr/>
      </vt:variant>
      <vt:variant>
        <vt:i4>2752620</vt:i4>
      </vt:variant>
      <vt:variant>
        <vt:i4>84</vt:i4>
      </vt:variant>
      <vt:variant>
        <vt:i4>0</vt:i4>
      </vt:variant>
      <vt:variant>
        <vt:i4>5</vt:i4>
      </vt:variant>
      <vt:variant>
        <vt:lpwstr>https://www.gov.uk/government/publications/setting-up-an-academies-complaints-procedure</vt:lpwstr>
      </vt:variant>
      <vt:variant>
        <vt:lpwstr/>
      </vt:variant>
      <vt:variant>
        <vt:i4>327699</vt:i4>
      </vt:variant>
      <vt:variant>
        <vt:i4>81</vt:i4>
      </vt:variant>
      <vt:variant>
        <vt:i4>0</vt:i4>
      </vt:variant>
      <vt:variant>
        <vt:i4>5</vt:i4>
      </vt:variant>
      <vt:variant>
        <vt:lpwstr>https://www.legislation.gov.uk/uksi/2014/3283/schedule/part/7</vt:lpwstr>
      </vt:variant>
      <vt:variant>
        <vt:lpwstr/>
      </vt:variant>
      <vt:variant>
        <vt:i4>1507388</vt:i4>
      </vt:variant>
      <vt:variant>
        <vt:i4>74</vt:i4>
      </vt:variant>
      <vt:variant>
        <vt:i4>0</vt:i4>
      </vt:variant>
      <vt:variant>
        <vt:i4>5</vt:i4>
      </vt:variant>
      <vt:variant>
        <vt:lpwstr/>
      </vt:variant>
      <vt:variant>
        <vt:lpwstr>_Toc170391458</vt:lpwstr>
      </vt:variant>
      <vt:variant>
        <vt:i4>1507388</vt:i4>
      </vt:variant>
      <vt:variant>
        <vt:i4>68</vt:i4>
      </vt:variant>
      <vt:variant>
        <vt:i4>0</vt:i4>
      </vt:variant>
      <vt:variant>
        <vt:i4>5</vt:i4>
      </vt:variant>
      <vt:variant>
        <vt:lpwstr/>
      </vt:variant>
      <vt:variant>
        <vt:lpwstr>_Toc170391457</vt:lpwstr>
      </vt:variant>
      <vt:variant>
        <vt:i4>1507388</vt:i4>
      </vt:variant>
      <vt:variant>
        <vt:i4>62</vt:i4>
      </vt:variant>
      <vt:variant>
        <vt:i4>0</vt:i4>
      </vt:variant>
      <vt:variant>
        <vt:i4>5</vt:i4>
      </vt:variant>
      <vt:variant>
        <vt:lpwstr/>
      </vt:variant>
      <vt:variant>
        <vt:lpwstr>_Toc170391456</vt:lpwstr>
      </vt:variant>
      <vt:variant>
        <vt:i4>1507388</vt:i4>
      </vt:variant>
      <vt:variant>
        <vt:i4>56</vt:i4>
      </vt:variant>
      <vt:variant>
        <vt:i4>0</vt:i4>
      </vt:variant>
      <vt:variant>
        <vt:i4>5</vt:i4>
      </vt:variant>
      <vt:variant>
        <vt:lpwstr/>
      </vt:variant>
      <vt:variant>
        <vt:lpwstr>_Toc170391455</vt:lpwstr>
      </vt:variant>
      <vt:variant>
        <vt:i4>1507388</vt:i4>
      </vt:variant>
      <vt:variant>
        <vt:i4>50</vt:i4>
      </vt:variant>
      <vt:variant>
        <vt:i4>0</vt:i4>
      </vt:variant>
      <vt:variant>
        <vt:i4>5</vt:i4>
      </vt:variant>
      <vt:variant>
        <vt:lpwstr/>
      </vt:variant>
      <vt:variant>
        <vt:lpwstr>_Toc170391454</vt:lpwstr>
      </vt:variant>
      <vt:variant>
        <vt:i4>1507388</vt:i4>
      </vt:variant>
      <vt:variant>
        <vt:i4>44</vt:i4>
      </vt:variant>
      <vt:variant>
        <vt:i4>0</vt:i4>
      </vt:variant>
      <vt:variant>
        <vt:i4>5</vt:i4>
      </vt:variant>
      <vt:variant>
        <vt:lpwstr/>
      </vt:variant>
      <vt:variant>
        <vt:lpwstr>_Toc170391453</vt:lpwstr>
      </vt:variant>
      <vt:variant>
        <vt:i4>1507388</vt:i4>
      </vt:variant>
      <vt:variant>
        <vt:i4>38</vt:i4>
      </vt:variant>
      <vt:variant>
        <vt:i4>0</vt:i4>
      </vt:variant>
      <vt:variant>
        <vt:i4>5</vt:i4>
      </vt:variant>
      <vt:variant>
        <vt:lpwstr/>
      </vt:variant>
      <vt:variant>
        <vt:lpwstr>_Toc170391452</vt:lpwstr>
      </vt:variant>
      <vt:variant>
        <vt:i4>1507388</vt:i4>
      </vt:variant>
      <vt:variant>
        <vt:i4>32</vt:i4>
      </vt:variant>
      <vt:variant>
        <vt:i4>0</vt:i4>
      </vt:variant>
      <vt:variant>
        <vt:i4>5</vt:i4>
      </vt:variant>
      <vt:variant>
        <vt:lpwstr/>
      </vt:variant>
      <vt:variant>
        <vt:lpwstr>_Toc170391451</vt:lpwstr>
      </vt:variant>
      <vt:variant>
        <vt:i4>1507388</vt:i4>
      </vt:variant>
      <vt:variant>
        <vt:i4>26</vt:i4>
      </vt:variant>
      <vt:variant>
        <vt:i4>0</vt:i4>
      </vt:variant>
      <vt:variant>
        <vt:i4>5</vt:i4>
      </vt:variant>
      <vt:variant>
        <vt:lpwstr/>
      </vt:variant>
      <vt:variant>
        <vt:lpwstr>_Toc170391450</vt:lpwstr>
      </vt:variant>
      <vt:variant>
        <vt:i4>1441852</vt:i4>
      </vt:variant>
      <vt:variant>
        <vt:i4>20</vt:i4>
      </vt:variant>
      <vt:variant>
        <vt:i4>0</vt:i4>
      </vt:variant>
      <vt:variant>
        <vt:i4>5</vt:i4>
      </vt:variant>
      <vt:variant>
        <vt:lpwstr/>
      </vt:variant>
      <vt:variant>
        <vt:lpwstr>_Toc170391449</vt:lpwstr>
      </vt:variant>
      <vt:variant>
        <vt:i4>1441852</vt:i4>
      </vt:variant>
      <vt:variant>
        <vt:i4>14</vt:i4>
      </vt:variant>
      <vt:variant>
        <vt:i4>0</vt:i4>
      </vt:variant>
      <vt:variant>
        <vt:i4>5</vt:i4>
      </vt:variant>
      <vt:variant>
        <vt:lpwstr/>
      </vt:variant>
      <vt:variant>
        <vt:lpwstr>_Toc170391448</vt:lpwstr>
      </vt:variant>
      <vt:variant>
        <vt:i4>1441852</vt:i4>
      </vt:variant>
      <vt:variant>
        <vt:i4>8</vt:i4>
      </vt:variant>
      <vt:variant>
        <vt:i4>0</vt:i4>
      </vt:variant>
      <vt:variant>
        <vt:i4>5</vt:i4>
      </vt:variant>
      <vt:variant>
        <vt:lpwstr/>
      </vt:variant>
      <vt:variant>
        <vt:lpwstr>_Toc170391447</vt:lpwstr>
      </vt:variant>
      <vt:variant>
        <vt:i4>1441852</vt:i4>
      </vt:variant>
      <vt:variant>
        <vt:i4>2</vt:i4>
      </vt:variant>
      <vt:variant>
        <vt:i4>0</vt:i4>
      </vt:variant>
      <vt:variant>
        <vt:i4>5</vt:i4>
      </vt:variant>
      <vt:variant>
        <vt:lpwstr/>
      </vt:variant>
      <vt:variant>
        <vt:lpwstr>_Toc170391446</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Alexis Arguelles</cp:lastModifiedBy>
  <cp:revision>4</cp:revision>
  <cp:lastPrinted>2018-10-02T14:43:00Z</cp:lastPrinted>
  <dcterms:created xsi:type="dcterms:W3CDTF">2025-03-25T08:25:00Z</dcterms:created>
  <dcterms:modified xsi:type="dcterms:W3CDTF">2025-06-06T13:52:00Z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0x010100C41D513B0016924B87E844124F2194FA</vt:lpwstr>
  </property>
  <property fmtid="{D5CDD505-2E9C-101B-9397-08002B2CF9AE}" pid="3" name="MediaServiceImageTags">
    <vt:lpwstr/>
  </property>
</Properties>
</file>